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1" w:name="Xd0aea2d3ec0560fcc2f45e2df5f507646b34f92"/>
    <w:p>
      <w:pPr>
        <w:pStyle w:val="Heading1"/>
      </w:pPr>
      <w:r>
        <w:t xml:space="preserve">Master Thesis: The Role of Veterinarians in France Marseille</w:t>
      </w:r>
    </w:p>
    <w:p>
      <w:pPr>
        <w:pStyle w:val="FirstParagraph"/>
      </w:pPr>
      <w:r>
        <w:rPr>
          <w:bCs/>
          <w:b/>
        </w:rPr>
        <w:t xml:space="preserve">Master Thesis:</w:t>
      </w:r>
      <w:r>
        <w:t xml:space="preserve"> </w:t>
      </w:r>
      <w:r>
        <w:t xml:space="preserve">This document presents a comprehensive analysis of the challenges, opportunities, and responsibilities associated with the profession of a</w:t>
      </w:r>
      <w:r>
        <w:t xml:space="preserve"> </w:t>
      </w:r>
      <w:r>
        <w:rPr>
          <w:bCs/>
          <w:b/>
        </w:rPr>
        <w:t xml:space="preserve">Veterinarian</w:t>
      </w:r>
      <w:r>
        <w:t xml:space="preserve"> </w:t>
      </w:r>
      <w:r>
        <w:t xml:space="preserve">in the context of</w:t>
      </w:r>
      <w:r>
        <w:t xml:space="preserve"> </w:t>
      </w:r>
      <w:r>
        <w:rPr>
          <w:bCs/>
          <w:b/>
        </w:rPr>
        <w:t xml:space="preserve">France Marseille</w:t>
      </w:r>
      <w:r>
        <w:t xml:space="preserve">. The study explores how veterinary practices are uniquely shaped by local regulations, cultural norms, and socio-economic factors within this vibrant Mediterranean city.</w:t>
      </w:r>
    </w:p>
    <w:bookmarkStart w:id="20" w:name="introduction"/>
    <w:p>
      <w:pPr>
        <w:pStyle w:val="Heading2"/>
      </w:pPr>
      <w:r>
        <w:t xml:space="preserve">Introduction</w:t>
      </w:r>
    </w:p>
    <w:p>
      <w:pPr>
        <w:pStyle w:val="FirstParagraph"/>
      </w:pPr>
      <w:r>
        <w:t xml:space="preserve">The profession of a Veterinarian is both scientifically rigorous and ethically demanding. In</w:t>
      </w:r>
      <w:r>
        <w:t xml:space="preserve"> </w:t>
      </w:r>
      <w:r>
        <w:rPr>
          <w:bCs/>
          <w:b/>
        </w:rPr>
        <w:t xml:space="preserve">France Marseille</w:t>
      </w:r>
      <w:r>
        <w:t xml:space="preserve">, where animal welfare is deeply intertwined with public health and environmental sustainability, Veterinarians play a pivotal role in addressing the needs of pets, livestock, and wildlife. This Master Thesis aims to evaluate the evolving landscape for Veterinarians in Marseille, emphasizing how local policies and societal expectations influence their work.</w:t>
      </w:r>
    </w:p>
    <w:bookmarkEnd w:id="20"/>
    <w:bookmarkStart w:id="23" w:name="X984093707536c0c7b51ae92bf36513bc56debea"/>
    <w:p>
      <w:pPr>
        <w:pStyle w:val="Heading2"/>
      </w:pPr>
      <w:r>
        <w:t xml:space="preserve">Context of Veterinary Medicine in France Marseille</w:t>
      </w:r>
    </w:p>
    <w:p>
      <w:pPr>
        <w:pStyle w:val="FirstParagraph"/>
      </w:pPr>
      <w:r>
        <w:rPr>
          <w:bCs/>
          <w:b/>
        </w:rPr>
        <w:t xml:space="preserve">France Marseille</w:t>
      </w:r>
      <w:r>
        <w:t xml:space="preserve">, as a major urban center in southern France, presents unique challenges for Veterinarians. The city's dense population, combined with its coastal environment and proximity to international trade routes, necessitates specialized knowledge in zoonotic diseases, aquatic animal care, and biosecurity protocols. Additionally, the high prevalence of pet ownership in Marseille—estimated at over 30% of households—demands efficient clinical services across private clinics and public veterinary hospitals.</w:t>
      </w:r>
    </w:p>
    <w:bookmarkStart w:id="21" w:name="regulatory-framework"/>
    <w:p>
      <w:pPr>
        <w:pStyle w:val="Heading3"/>
      </w:pPr>
      <w:r>
        <w:t xml:space="preserve">Regulatory Framework</w:t>
      </w:r>
    </w:p>
    <w:p>
      <w:pPr>
        <w:pStyle w:val="FirstParagraph"/>
      </w:pPr>
      <w:r>
        <w:t xml:space="preserve">Veterinarians in France are required to obtain a State Diploma from an École Nationale Vétérinaire (ENVT), a rigorous program that includes both theoretical and practical training. In Marseille, the University of Aix-Marseille offers veterinary programs aligned with national standards. However, local regulations such as the</w:t>
      </w:r>
      <w:r>
        <w:t xml:space="preserve"> </w:t>
      </w:r>
      <w:r>
        <w:rPr>
          <w:iCs/>
          <w:i/>
        </w:rPr>
        <w:t xml:space="preserve">Règlement Sanitaire</w:t>
      </w:r>
      <w:r>
        <w:t xml:space="preserve"> </w:t>
      </w:r>
      <w:r>
        <w:t xml:space="preserve">(Sanitary Regulation) impose strict guidelines on animal care, quarantine procedures, and waste management. These frameworks ensure that Veterinarians in Marseille operate within a structured environment prioritizing public health.</w:t>
      </w:r>
    </w:p>
    <w:bookmarkEnd w:id="21"/>
    <w:bookmarkStart w:id="22" w:name="cultural-considerations"/>
    <w:p>
      <w:pPr>
        <w:pStyle w:val="Heading3"/>
      </w:pPr>
      <w:r>
        <w:t xml:space="preserve">Cultural Considerations</w:t>
      </w:r>
    </w:p>
    <w:p>
      <w:pPr>
        <w:pStyle w:val="FirstParagraph"/>
      </w:pPr>
      <w:r>
        <w:rPr>
          <w:bCs/>
          <w:b/>
        </w:rPr>
        <w:t xml:space="preserve">France Marseille</w:t>
      </w:r>
      <w:r>
        <w:t xml:space="preserve"> </w:t>
      </w:r>
      <w:r>
        <w:t xml:space="preserve">has a distinct cultural relationship with animals. While pet ownership is widespread, the French often prioritize traditional livestock farming and wildlife conservation. Veterinarians in this region must navigate these dual priorities, offering services that cater to both companion animals and agricultural needs. Furthermore, Marseille’s multicultural population introduces diversity in animal care practices, requiring Veterinarians to be culturally sensitive and adaptable.</w:t>
      </w:r>
    </w:p>
    <w:bookmarkEnd w:id="22"/>
    <w:bookmarkEnd w:id="23"/>
    <w:bookmarkStart w:id="25" w:name="X9c489657a80f84e05beff9db251d8dba3f7ae7b"/>
    <w:p>
      <w:pPr>
        <w:pStyle w:val="Heading2"/>
      </w:pPr>
      <w:r>
        <w:t xml:space="preserve">Challenges for Veterinarians in France Marseille</w:t>
      </w:r>
    </w:p>
    <w:p>
      <w:pPr>
        <w:pStyle w:val="FirstParagraph"/>
      </w:pPr>
      <w:r>
        <w:rPr>
          <w:bCs/>
          <w:b/>
        </w:rPr>
        <w:t xml:space="preserve">Veterinarian</w:t>
      </w:r>
      <w:r>
        <w:t xml:space="preserve">s in</w:t>
      </w:r>
      <w:r>
        <w:t xml:space="preserve"> </w:t>
      </w:r>
      <w:r>
        <w:rPr>
          <w:bCs/>
          <w:b/>
        </w:rPr>
        <w:t xml:space="preserve">France Marseille</w:t>
      </w:r>
      <w:r>
        <w:t xml:space="preserve"> </w:t>
      </w:r>
      <w:r>
        <w:t xml:space="preserve">face several challenges. First, the high competition among veterinary clinics has led to a saturated market, forcing practitioners to differentiate themselves through niche services or technological innovation. Second, the city's geographical proximity to North Africa and Southern Europe increases the risk of importing infectious diseases, demanding constant vigilance and adaptation in diagnostic protocols.</w:t>
      </w:r>
    </w:p>
    <w:bookmarkStart w:id="24" w:name="economic-pressures"/>
    <w:p>
      <w:pPr>
        <w:pStyle w:val="Heading3"/>
      </w:pPr>
      <w:r>
        <w:t xml:space="preserve">Economic Pressures</w:t>
      </w:r>
    </w:p>
    <w:p>
      <w:pPr>
        <w:pStyle w:val="FirstParagraph"/>
      </w:pPr>
      <w:r>
        <w:t xml:space="preserve">Despite their critical role, Veterinarians in Marseille often grapple with economic constraints. Private practices may struggle with high operational costs, including the maintenance of state-of-the-art equipment and compliance with European Union veterinary directives. Public institutions, while providing essential services, are frequently underfunded compared to their counterparts in other French cities.</w:t>
      </w:r>
    </w:p>
    <w:bookmarkEnd w:id="24"/>
    <w:bookmarkEnd w:id="25"/>
    <w:bookmarkStart w:id="27" w:name="X951d373e18e4a7d1d4d7a72fa17adb8169ac707"/>
    <w:p>
      <w:pPr>
        <w:pStyle w:val="Heading2"/>
      </w:pPr>
      <w:r>
        <w:t xml:space="preserve">Opportunities for Veterinarians in France Marseille</w:t>
      </w:r>
    </w:p>
    <w:p>
      <w:pPr>
        <w:pStyle w:val="FirstParagraph"/>
      </w:pPr>
      <w:r>
        <w:rPr>
          <w:bCs/>
          <w:b/>
        </w:rPr>
        <w:t xml:space="preserve">France Marseille</w:t>
      </w:r>
      <w:r>
        <w:t xml:space="preserve"> </w:t>
      </w:r>
      <w:r>
        <w:t xml:space="preserve">offers unique opportunities for Veterinarians to engage in groundbreaking work. The city’s role as a hub for marine biology and aquaculture presents specialized career paths in aquatic veterinary science. Additionally, collaborations with organizations like the</w:t>
      </w:r>
      <w:r>
        <w:t xml:space="preserve"> </w:t>
      </w:r>
      <w:r>
        <w:rPr>
          <w:iCs/>
          <w:i/>
        </w:rPr>
        <w:t xml:space="preserve">Centre de Recherche Vétérinaire</w:t>
      </w:r>
      <w:r>
        <w:t xml:space="preserve"> </w:t>
      </w:r>
      <w:r>
        <w:t xml:space="preserve">(Veterinary Research Center) allow Veterinarians to contribute to global health initiatives, such as combating antibiotic resistance or protecting endangered species.</w:t>
      </w:r>
    </w:p>
    <w:bookmarkStart w:id="26" w:name="educational-and-professional-development"/>
    <w:p>
      <w:pPr>
        <w:pStyle w:val="Heading3"/>
      </w:pPr>
      <w:r>
        <w:t xml:space="preserve">Educational and Professional Development</w:t>
      </w:r>
    </w:p>
    <w:p>
      <w:pPr>
        <w:pStyle w:val="FirstParagraph"/>
      </w:pPr>
      <w:r>
        <w:t xml:space="preserve">The dynamic environment of Marseille encourages continuous learning. Veterinarians can pursue postgraduate certifications in areas like equine medicine, exotic animal care, or veterinary informatics through institutions like the École Nationale Vétérinaire de Toulouse (ENVT). These programs are increasingly relevant as technology such as telemedicine and AI diagnostics reshape the veterinary field.</w:t>
      </w:r>
    </w:p>
    <w:bookmarkEnd w:id="26"/>
    <w:bookmarkEnd w:id="27"/>
    <w:bookmarkStart w:id="29" w:name="Xb180ad48b97fe7a975343df4a55e12c6d91af86"/>
    <w:p>
      <w:pPr>
        <w:pStyle w:val="Heading2"/>
      </w:pPr>
      <w:r>
        <w:t xml:space="preserve">Case Studies: Veterinary Practices in Marseille</w:t>
      </w:r>
    </w:p>
    <w:p>
      <w:pPr>
        <w:pStyle w:val="FirstParagraph"/>
      </w:pPr>
      <w:r>
        <w:rPr>
          <w:bCs/>
          <w:b/>
        </w:rPr>
        <w:t xml:space="preserve">Veterinarian</w:t>
      </w:r>
      <w:r>
        <w:t xml:space="preserve">s in</w:t>
      </w:r>
      <w:r>
        <w:t xml:space="preserve"> </w:t>
      </w:r>
      <w:r>
        <w:rPr>
          <w:bCs/>
          <w:b/>
        </w:rPr>
        <w:t xml:space="preserve">France Marseille</w:t>
      </w:r>
      <w:r>
        <w:t xml:space="preserve"> </w:t>
      </w:r>
      <w:r>
        <w:t xml:space="preserve">exemplify adaptability through various case studies. For instance, the Clinique Vétérinaire de la Plaine has implemented a mobile veterinary unit to serve rural areas surrounding the city, ensuring equitable access to animal healthcare. Similarly, the Conservatoire du Littoral (Coastal Conservation Authority) collaborates with Veterinarians to monitor marine life health and mitigate pollution impacts on local ecosystems.</w:t>
      </w:r>
    </w:p>
    <w:bookmarkStart w:id="28" w:name="public-health-initiatives"/>
    <w:p>
      <w:pPr>
        <w:pStyle w:val="Heading3"/>
      </w:pPr>
      <w:r>
        <w:t xml:space="preserve">Public Health Initiatives</w:t>
      </w:r>
    </w:p>
    <w:p>
      <w:pPr>
        <w:pStyle w:val="FirstParagraph"/>
      </w:pPr>
      <w:r>
        <w:t xml:space="preserve">Marseille’s municipal government has partnered with Veterinarians to launch initiatives such as the</w:t>
      </w:r>
      <w:r>
        <w:t xml:space="preserve"> </w:t>
      </w:r>
      <w:r>
        <w:rPr>
          <w:iCs/>
          <w:i/>
        </w:rPr>
        <w:t xml:space="preserve">Vaccination des Chiens et Chats</w:t>
      </w:r>
      <w:r>
        <w:t xml:space="preserve"> </w:t>
      </w:r>
      <w:r>
        <w:t xml:space="preserve">(Dog and Cat Vaccination Program), which reduces rabies transmission. These programs highlight the Veterinarian’s role as a public health ambassador, bridging the gap between animal welfare and community well-being.</w:t>
      </w:r>
    </w:p>
    <w:bookmarkEnd w:id="28"/>
    <w:bookmarkEnd w:id="29"/>
    <w:bookmarkStart w:id="30" w:name="conclusion"/>
    <w:p>
      <w:pPr>
        <w:pStyle w:val="Heading2"/>
      </w:pPr>
      <w:r>
        <w:t xml:space="preserve">Conclusion</w:t>
      </w:r>
    </w:p>
    <w:p>
      <w:pPr>
        <w:pStyle w:val="FirstParagraph"/>
      </w:pPr>
      <w:r>
        <w:rPr>
          <w:bCs/>
          <w:b/>
        </w:rPr>
        <w:t xml:space="preserve">Master Thesis:</w:t>
      </w:r>
      <w:r>
        <w:t xml:space="preserve"> </w:t>
      </w:r>
      <w:r>
        <w:t xml:space="preserve">This study underscores the vital role of</w:t>
      </w:r>
      <w:r>
        <w:t xml:space="preserve"> </w:t>
      </w:r>
      <w:r>
        <w:rPr>
          <w:bCs/>
          <w:b/>
        </w:rPr>
        <w:t xml:space="preserve">Veterinarians</w:t>
      </w:r>
      <w:r>
        <w:t xml:space="preserve"> </w:t>
      </w:r>
      <w:r>
        <w:t xml:space="preserve">in</w:t>
      </w:r>
      <w:r>
        <w:t xml:space="preserve"> </w:t>
      </w:r>
      <w:r>
        <w:rPr>
          <w:bCs/>
          <w:b/>
        </w:rPr>
        <w:t xml:space="preserve">France Marseille</w:t>
      </w:r>
      <w:r>
        <w:t xml:space="preserve">, a city where professional expertise must align with regulatory, cultural, and environmental demands. As the field evolves through technological advancements and global health challenges, Veterinarians in Marseille are poised to lead innovative practices that benefit both animals and society. Future research should explore how emerging technologies can further enhance veterinary care in this dynamic region.</w:t>
      </w:r>
    </w:p>
    <w:p>
      <w:pPr>
        <w:pStyle w:val="BodyText"/>
      </w:pPr>
      <w:r>
        <w:rPr>
          <w:bCs/>
          <w:b/>
        </w:rPr>
        <w:t xml:space="preserve">Keywords:</w:t>
      </w:r>
      <w:r>
        <w:t xml:space="preserve"> </w:t>
      </w:r>
      <w:r>
        <w:t xml:space="preserve">Master Thesis, Veterinarian, France Marseille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France Marseille</dc:title>
  <dc:creator/>
  <dc:language>en</dc:language>
  <cp:keywords/>
  <dcterms:created xsi:type="dcterms:W3CDTF">2026-07-23T06:44:49Z</dcterms:created>
  <dcterms:modified xsi:type="dcterms:W3CDTF">2026-07-23T06:44:49Z</dcterms:modified>
</cp:coreProperties>
</file>

<file path=docProps/custom.xml><?xml version="1.0" encoding="utf-8"?>
<Properties xmlns="http://schemas.openxmlformats.org/officeDocument/2006/custom-properties" xmlns:vt="http://schemas.openxmlformats.org/officeDocument/2006/docPropsVTypes"/>
</file>