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a1d23ef598deba12e07782b03c28f8847252623"/>
    <w:p>
      <w:pPr>
        <w:pStyle w:val="Heading1"/>
      </w:pPr>
      <w:r>
        <w:t xml:space="preserve">Master Thesis: The Role of Veterinarians in Ghana Accra</w:t>
      </w:r>
    </w:p>
    <w:bookmarkStart w:id="20" w:name="introduction"/>
    <w:p>
      <w:pPr>
        <w:pStyle w:val="Heading2"/>
      </w:pPr>
      <w:r>
        <w:t xml:space="preserve">Introduction</w:t>
      </w:r>
    </w:p>
    <w:p>
      <w:pPr>
        <w:pStyle w:val="FirstParagraph"/>
      </w:pPr>
      <w:r>
        <w:t xml:space="preserve">The role of veterinarians is critical to the socio-economic development of any nation, and this is particularly true for Ghana Accra. As the capital city and a hub for agricultural activity in West Africa, Ghana Accra relies heavily on veterinary services to ensure food security, public health, and sustainable livestock management. This Master Thesis explores the challenges, contributions, and future prospects of veterinarians in Ghana Accra within the broader context of national development.</w:t>
      </w:r>
    </w:p>
    <w:bookmarkEnd w:id="20"/>
    <w:bookmarkStart w:id="21" w:name="objectives-of-the-study"/>
    <w:p>
      <w:pPr>
        <w:pStyle w:val="Heading2"/>
      </w:pPr>
      <w:r>
        <w:t xml:space="preserve">Objectives of the Study</w:t>
      </w:r>
    </w:p>
    <w:p>
      <w:pPr>
        <w:pStyle w:val="FirstParagraph"/>
      </w:pPr>
      <w:r>
        <w:t xml:space="preserve">The primary objective of this research is to analyze how veterinarians contribute to public health, livestock production, and economic stability in Ghana Accra. Secondary objectives include identifying the challenges faced by veterinary professionals in urban and rural settings, evaluating existing policies supporting veterinary services, and proposing strategies for improving access to quality animal healthcare.</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Surveys were conducted with veterinarians working in Ghana Accra’s urban livestock centers, clinics, and rural outreach programs. Interviews with local stakeholders—including farmers, government officials, and veterinary educators—provided insights into systemic challenges. Additionally, secondary data from the Ghana Veterinary Service (GVS) and academic publications were analyzed to contextualize the findings.</w:t>
      </w:r>
    </w:p>
    <w:bookmarkEnd w:id="22"/>
    <w:bookmarkStart w:id="23" w:name="X9408af1da826252636a507ad2a769e3a6182ced"/>
    <w:p>
      <w:pPr>
        <w:pStyle w:val="Heading2"/>
      </w:pPr>
      <w:r>
        <w:t xml:space="preserve">Findings: The Role of Veterinarians in Ghana Accra</w:t>
      </w:r>
    </w:p>
    <w:p>
      <w:pPr>
        <w:pStyle w:val="FirstParagraph"/>
      </w:pPr>
      <w:r>
        <w:t xml:space="preserve">Veterinarians in Ghana Accra play a multifaceted role, ranging from diagnosing animal diseases to advising on sustainable farming practices. Key findings include:</w:t>
      </w:r>
    </w:p>
    <w:p>
      <w:pPr>
        <w:numPr>
          <w:ilvl w:val="0"/>
          <w:numId w:val="1001"/>
        </w:numPr>
        <w:pStyle w:val="Compact"/>
      </w:pPr>
      <w:r>
        <w:rPr>
          <w:bCs/>
          <w:b/>
        </w:rPr>
        <w:t xml:space="preserve">Livestock Health Management:</w:t>
      </w:r>
      <w:r>
        <w:t xml:space="preserve"> </w:t>
      </w:r>
      <w:r>
        <w:t xml:space="preserve">Veterinarians in Accra are crucial for controlling zoonotic diseases such as Rift Valley fever and brucellosis, which pose risks to both animals and humans.</w:t>
      </w:r>
    </w:p>
    <w:p>
      <w:pPr>
        <w:numPr>
          <w:ilvl w:val="0"/>
          <w:numId w:val="1001"/>
        </w:numPr>
        <w:pStyle w:val="Compact"/>
      </w:pPr>
      <w:r>
        <w:rPr>
          <w:bCs/>
          <w:b/>
        </w:rPr>
        <w:t xml:space="preserve">Economic Impact:</w:t>
      </w:r>
      <w:r>
        <w:t xml:space="preserve"> </w:t>
      </w:r>
      <w:r>
        <w:t xml:space="preserve">By ensuring healthy livestock, veterinarians contribute to Ghana’s agricultural exports, particularly in the beef and dairy sectors. Accra’s proximity to markets makes this role even more vital.</w:t>
      </w:r>
    </w:p>
    <w:p>
      <w:pPr>
        <w:numPr>
          <w:ilvl w:val="0"/>
          <w:numId w:val="1001"/>
        </w:numPr>
        <w:pStyle w:val="Compact"/>
      </w:pPr>
      <w:r>
        <w:rPr>
          <w:bCs/>
          <w:b/>
        </w:rPr>
        <w:t xml:space="preserve">Public Health Advocacy:</w:t>
      </w:r>
      <w:r>
        <w:t xml:space="preserve"> </w:t>
      </w:r>
      <w:r>
        <w:t xml:space="preserve">Veterinarians collaborate with public health agencies to monitor food safety and prevent outbreaks of diseases that could affect urban populations.</w:t>
      </w:r>
    </w:p>
    <w:bookmarkEnd w:id="23"/>
    <w:bookmarkStart w:id="24" w:name="Xc03e8583d3632f915a42c29cb39353f5bd4c9db"/>
    <w:p>
      <w:pPr>
        <w:pStyle w:val="Heading2"/>
      </w:pPr>
      <w:r>
        <w:t xml:space="preserve">Challenges Faced by Veterinarians in Ghana Accra</w:t>
      </w:r>
    </w:p>
    <w:p>
      <w:pPr>
        <w:pStyle w:val="FirstParagraph"/>
      </w:pPr>
      <w:r>
        <w:t xml:space="preserve">Despite their importance, veterinarians in Ghana Accra face significant challenges:</w:t>
      </w:r>
    </w:p>
    <w:p>
      <w:pPr>
        <w:numPr>
          <w:ilvl w:val="0"/>
          <w:numId w:val="1002"/>
        </w:numPr>
        <w:pStyle w:val="Compact"/>
      </w:pPr>
      <w:r>
        <w:rPr>
          <w:bCs/>
          <w:b/>
        </w:rPr>
        <w:t xml:space="preserve">Limited Resources:</w:t>
      </w:r>
      <w:r>
        <w:t xml:space="preserve"> </w:t>
      </w:r>
      <w:r>
        <w:t xml:space="preserve">Many veterinary clinics lack access to advanced diagnostic tools and vaccines, hindering effective disease control.</w:t>
      </w:r>
    </w:p>
    <w:p>
      <w:pPr>
        <w:numPr>
          <w:ilvl w:val="0"/>
          <w:numId w:val="1002"/>
        </w:numPr>
        <w:pStyle w:val="Compact"/>
      </w:pPr>
      <w:r>
        <w:rPr>
          <w:bCs/>
          <w:b/>
        </w:rPr>
        <w:t xml:space="preserve">Inadequate Infrastructure:</w:t>
      </w:r>
      <w:r>
        <w:t xml:space="preserve"> </w:t>
      </w:r>
      <w:r>
        <w:t xml:space="preserve">Rural areas surrounding Accra often have poor transportation networks, making it difficult for veterinarians to reach remote farms promptly.</w:t>
      </w:r>
    </w:p>
    <w:p>
      <w:pPr>
        <w:numPr>
          <w:ilvl w:val="0"/>
          <w:numId w:val="1002"/>
        </w:numPr>
        <w:pStyle w:val="Compact"/>
      </w:pPr>
      <w:r>
        <w:rPr>
          <w:bCs/>
          <w:b/>
        </w:rPr>
        <w:t xml:space="preserve">Cultural Barriers:</w:t>
      </w:r>
      <w:r>
        <w:t xml:space="preserve"> </w:t>
      </w:r>
      <w:r>
        <w:t xml:space="preserve">Traditional farming practices sometimes clash with modern veterinary recommendations, requiring sensitization campaigns to improve compliance.</w:t>
      </w:r>
    </w:p>
    <w:bookmarkEnd w:id="24"/>
    <w:bookmarkStart w:id="25" w:name="policies-and-institutional-support"/>
    <w:p>
      <w:pPr>
        <w:pStyle w:val="Heading2"/>
      </w:pPr>
      <w:r>
        <w:t xml:space="preserve">Policies and Institutional Support</w:t>
      </w:r>
    </w:p>
    <w:p>
      <w:pPr>
        <w:pStyle w:val="FirstParagraph"/>
      </w:pPr>
      <w:r>
        <w:t xml:space="preserve">Ghana’s government has implemented policies such as the National Livestock Development Strategy (NLDS) to strengthen veterinary services. However, implementation gaps persist in Accra, particularly in funding allocation and training for veterinarians. The Ghana Veterinary Service (GVS) plays a central role but is often understaffed and under-resourced.</w:t>
      </w:r>
    </w:p>
    <w:bookmarkEnd w:id="25"/>
    <w:bookmarkStart w:id="26" w:name="recommendations"/>
    <w:p>
      <w:pPr>
        <w:pStyle w:val="Heading2"/>
      </w:pPr>
      <w:r>
        <w:t xml:space="preserve">Recommendations</w:t>
      </w:r>
    </w:p>
    <w:p>
      <w:pPr>
        <w:pStyle w:val="FirstParagraph"/>
      </w:pPr>
      <w:r>
        <w:t xml:space="preserve">To enhance the effectiveness of veterinarians in Ghana Accra, this Master Thesis proposes:</w:t>
      </w:r>
    </w:p>
    <w:p>
      <w:pPr>
        <w:numPr>
          <w:ilvl w:val="0"/>
          <w:numId w:val="1003"/>
        </w:numPr>
        <w:pStyle w:val="Compact"/>
      </w:pPr>
      <w:r>
        <w:rPr>
          <w:bCs/>
          <w:b/>
        </w:rPr>
        <w:t xml:space="preserve">Increased Funding:</w:t>
      </w:r>
      <w:r>
        <w:t xml:space="preserve"> </w:t>
      </w:r>
      <w:r>
        <w:t xml:space="preserve">Allocate more resources to veterinary clinics and research institutions in Accra to improve infrastructure and technology access.</w:t>
      </w:r>
    </w:p>
    <w:p>
      <w:pPr>
        <w:numPr>
          <w:ilvl w:val="0"/>
          <w:numId w:val="1003"/>
        </w:numPr>
        <w:pStyle w:val="Compact"/>
      </w:pPr>
      <w:r>
        <w:rPr>
          <w:bCs/>
          <w:b/>
        </w:rPr>
        <w:t xml:space="preserve">Community Engagement:</w:t>
      </w:r>
      <w:r>
        <w:t xml:space="preserve"> </w:t>
      </w:r>
      <w:r>
        <w:t xml:space="preserve">Develop programs that educate farmers about the benefits of modern veterinary practices through workshops and mobile outreach units.</w:t>
      </w:r>
    </w:p>
    <w:p>
      <w:pPr>
        <w:numPr>
          <w:ilvl w:val="0"/>
          <w:numId w:val="1003"/>
        </w:numPr>
        <w:pStyle w:val="Compact"/>
      </w:pPr>
      <w:r>
        <w:rPr>
          <w:bCs/>
          <w:b/>
        </w:rPr>
        <w:t xml:space="preserve">Cross-Sector Collaboration:</w:t>
      </w:r>
      <w:r>
        <w:t xml:space="preserve"> </w:t>
      </w:r>
      <w:r>
        <w:t xml:space="preserve">Encourage partnerships between the GVS, private veterinarians, and international organizations to share expertise and resources.</w:t>
      </w:r>
    </w:p>
    <w:bookmarkEnd w:id="26"/>
    <w:bookmarkStart w:id="27" w:name="conclusion"/>
    <w:p>
      <w:pPr>
        <w:pStyle w:val="Heading2"/>
      </w:pPr>
      <w:r>
        <w:t xml:space="preserve">Conclusion</w:t>
      </w:r>
    </w:p>
    <w:p>
      <w:pPr>
        <w:pStyle w:val="FirstParagraph"/>
      </w:pPr>
      <w:r>
        <w:t xml:space="preserve">The role of veterinarians in Ghana Accra is indispensable for achieving national goals related to food security, public health, and economic growth. This Master Thesis underscores the need for targeted interventions to address systemic challenges while leveraging the expertise of veterinary professionals. By investing in veterinary services, Ghana can ensure a resilient agricultural sector that benefits both urban centers like Accra and rural communities.</w:t>
      </w:r>
    </w:p>
    <w:bookmarkEnd w:id="27"/>
    <w:bookmarkStart w:id="28" w:name="references"/>
    <w:p>
      <w:pPr>
        <w:pStyle w:val="Heading2"/>
      </w:pPr>
      <w:r>
        <w:t xml:space="preserve">References</w:t>
      </w:r>
    </w:p>
    <w:p>
      <w:pPr>
        <w:pStyle w:val="FirstParagraph"/>
      </w:pPr>
      <w:r>
        <w:rPr>
          <w:iCs/>
          <w:i/>
        </w:rPr>
        <w:t xml:space="preserve">Ghana Veterinary Service (GVS) Reports</w:t>
      </w:r>
      <w:r>
        <w:t xml:space="preserve">, 2015–2023.</w:t>
      </w:r>
      <w:r>
        <w:t xml:space="preserve"> </w:t>
      </w:r>
      <w:r>
        <w:rPr>
          <w:iCs/>
          <w:i/>
        </w:rPr>
        <w:t xml:space="preserve">National Livestock Development Strategy (NLDS)</w:t>
      </w:r>
      <w:r>
        <w:t xml:space="preserve">, Ministry of Food and Agriculture, Ghana.</w:t>
      </w:r>
      <w:r>
        <w:t xml:space="preserve"> </w:t>
      </w:r>
      <w:r>
        <w:t xml:space="preserve">Osei-Asare, K., &amp; Asamoah, E. (2018). *Veterinary Challenges in Urban and Rural Ghana*. African Journal of Animal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Ghana Accra</dc:title>
  <dc:creator/>
  <dc:language>en</dc:language>
  <cp:keywords/>
  <dcterms:created xsi:type="dcterms:W3CDTF">2026-07-23T00:59:09Z</dcterms:created>
  <dcterms:modified xsi:type="dcterms:W3CDTF">2026-07-23T00:59:09Z</dcterms:modified>
</cp:coreProperties>
</file>

<file path=docProps/custom.xml><?xml version="1.0" encoding="utf-8"?>
<Properties xmlns="http://schemas.openxmlformats.org/officeDocument/2006/custom-properties" xmlns:vt="http://schemas.openxmlformats.org/officeDocument/2006/docPropsVTypes"/>
</file>