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Italy,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30" w:name="X35a2ee3bc6375a346bc8df667e398731d56bd49"/>
    <w:p>
      <w:pPr>
        <w:pStyle w:val="Heading1"/>
      </w:pPr>
      <w:r>
        <w:t xml:space="preserve">Master Thesis: The Role of the Veterinarian in Italy, with a Focus on Naples</w:t>
      </w:r>
    </w:p>
    <w:bookmarkStart w:id="20" w:name="abstract"/>
    <w:p>
      <w:pPr>
        <w:pStyle w:val="Heading2"/>
      </w:pPr>
      <w:r>
        <w:t xml:space="preserve">Abstract</w:t>
      </w:r>
    </w:p>
    <w:p>
      <w:pPr>
        <w:pStyle w:val="FirstParagraph"/>
      </w:pPr>
      <w:r>
        <w:t xml:space="preserve">This Master Thesis explores the critical role of veterinarians in Italy, emphasizing their contributions to animal health, public safety, and community well-being within the unique context of Naples. By analyzing historical developments, contemporary challenges, and educational frameworks in the region, this work highlights how Naples’ cultural heritage and geographical positioning shape veterinary practices in southern Italy.</w:t>
      </w:r>
    </w:p>
    <w:bookmarkEnd w:id="20"/>
    <w:bookmarkStart w:id="21" w:name="introduction"/>
    <w:p>
      <w:pPr>
        <w:pStyle w:val="Heading2"/>
      </w:pPr>
      <w:r>
        <w:t xml:space="preserve">Introduction</w:t>
      </w:r>
    </w:p>
    <w:p>
      <w:pPr>
        <w:pStyle w:val="FirstParagraph"/>
      </w:pPr>
      <w:r>
        <w:t xml:space="preserve">The profession of a veterinarian is indispensable to both human and animal societies. In Italy—a nation with deep historical ties to agriculture, livestock, and pet ownership—veterinarians play a pivotal role in ensuring food safety, combating zoonotic diseases, and advocating for animal welfare. Naples, as the capital of Campania and one of Italy’s most densely populated cities, presents unique challenges and opportunities for veterinary professionals. This thesis investigates how the evolving demands of urbanization, climate change, and EU regulations influence the work of veterinarians in Naples while reflecting broader trends across Italy.</w:t>
      </w:r>
    </w:p>
    <w:bookmarkEnd w:id="21"/>
    <w:bookmarkStart w:id="22" w:name="Xf6991409c29259801e65b412206ca76e80e34ff"/>
    <w:p>
      <w:pPr>
        <w:pStyle w:val="Heading2"/>
      </w:pPr>
      <w:r>
        <w:t xml:space="preserve">Historical Development of Veterinary Science in Italy</w:t>
      </w:r>
    </w:p>
    <w:p>
      <w:pPr>
        <w:pStyle w:val="FirstParagraph"/>
      </w:pPr>
      <w:r>
        <w:t xml:space="preserve">Veterinary medicine has ancient roots in Italy, with references to animal healthcare dating back to Roman times. However, formal veterinary education began in the 18th century, culminating in the establishment of the Royal School of Veterinary Medicine (now part of the University of Padua) in 1761. Over time, Italy developed a robust regulatory framework for veterinary practices, governed by laws such as the</w:t>
      </w:r>
      <w:r>
        <w:t xml:space="preserve"> </w:t>
      </w:r>
      <w:r>
        <w:rPr>
          <w:iCs/>
          <w:i/>
        </w:rPr>
        <w:t xml:space="preserve">Legge 352/2004</w:t>
      </w:r>
      <w:r>
        <w:t xml:space="preserve">, which defines the scope and responsibilities of veterinarians. Naples, with its rich agricultural history and proximity to the Mediterranean Sea, has historically relied on veterinary expertise to manage livestock health and marine wildlife conservation.</w:t>
      </w:r>
    </w:p>
    <w:bookmarkEnd w:id="22"/>
    <w:bookmarkStart w:id="23" w:name="X39e44a375dc3e54f7b28c9ad864f7c71dcebf50"/>
    <w:p>
      <w:pPr>
        <w:pStyle w:val="Heading2"/>
      </w:pPr>
      <w:r>
        <w:t xml:space="preserve">Contemporary Veterinary Practices in Naples</w:t>
      </w:r>
    </w:p>
    <w:p>
      <w:pPr>
        <w:pStyle w:val="FirstParagraph"/>
      </w:pPr>
      <w:r>
        <w:t xml:space="preserve">In modern-day Naples, veterinarians operate in diverse fields: clinical practice, public health, research, and education. The city’s urban environment necessitates a focus on companion animals, with increasing demand for pet hospitals and specialized care. At the same time, Naples’ agricultural regions—such as the Campania plains—require veterinary professionals to address livestock diseases and food safety standards. Veterinarians in Naples also collaborate with local authorities to monitor zoonotic diseases like leptospirosis and rabies, which pose risks to both humans and animals due to the city’s dense population and proximity to rural areas.</w:t>
      </w:r>
    </w:p>
    <w:bookmarkEnd w:id="23"/>
    <w:bookmarkStart w:id="24" w:name="Xf91b4f32abf3609a2aa93d0e787505445531c88"/>
    <w:p>
      <w:pPr>
        <w:pStyle w:val="Heading2"/>
      </w:pPr>
      <w:r>
        <w:t xml:space="preserve">Education and Training for Veterinarians in Italy: A Focus on Naples</w:t>
      </w:r>
    </w:p>
    <w:p>
      <w:pPr>
        <w:pStyle w:val="FirstParagraph"/>
      </w:pPr>
      <w:r>
        <w:t xml:space="preserve">To become a veterinarian in Italy, individuals must complete a five-year Master’s Degree (Laurea Magistrale) in Veterinary Medicine at an accredited university. Naples is home to the University of Naples Federico II, one of the leading institutions for veterinary education in southern Europe. The program combines theoretical coursework with clinical rotations and research projects, ensuring graduates are equipped to address regional challenges such as urban animal overpopulation, antibiotic resistance, and environmental pollution.</w:t>
      </w:r>
    </w:p>
    <w:p>
      <w:pPr>
        <w:pStyle w:val="BodyText"/>
      </w:pPr>
      <w:r>
        <w:t xml:space="preserve">The university’s Veterinary School collaborates with local hospitals, clinics, and conservation organizations to provide hands-on training. For example, students may work on initiatives related to stray animal management in Naples or study the impact of microplastics on marine life along the Amalfi Coast. These experiences prepare future veterinarians to balance scientific rigor with community engagement.</w:t>
      </w:r>
    </w:p>
    <w:bookmarkEnd w:id="24"/>
    <w:bookmarkStart w:id="25" w:name="Xabf09f34e5e912395a2a626595bdb1a54d9191a"/>
    <w:p>
      <w:pPr>
        <w:pStyle w:val="Heading2"/>
      </w:pPr>
      <w:r>
        <w:t xml:space="preserve">Challenges Facing Veterinarians in Naples</w:t>
      </w:r>
    </w:p>
    <w:p>
      <w:pPr>
        <w:pStyle w:val="FirstParagraph"/>
      </w:pPr>
      <w:r>
        <w:t xml:space="preserve">Veterinarians in Naples face multifaceted challenges, including overcrowding, limited resources for rural areas, and the ethical dilemmas of animal welfare enforcement. Urbanization has led to a surge in pet ownership but also increased cases of neglect and overpopulation, necessitating spay/neuter programs and public education campaigns. Additionally, climate change threatens agricultural productivity in Campania, requiring veterinarians to adapt practices for livestock resilience.</w:t>
      </w:r>
    </w:p>
    <w:p>
      <w:pPr>
        <w:pStyle w:val="BodyText"/>
      </w:pPr>
      <w:r>
        <w:t xml:space="preserve">Economic pressures further complicate the profession. Many veterinary clinics struggle with rising operational costs while competing with informal sectors that may bypass regulations. Addressing these issues demands policy reforms and greater investment in veterinary infrastructure, particularly in Naples’ peripheral regions.</w:t>
      </w:r>
    </w:p>
    <w:bookmarkEnd w:id="25"/>
    <w:bookmarkStart w:id="26" w:name="X0a1e6802b5c559a47f71bc3fb82c7094b2df780"/>
    <w:p>
      <w:pPr>
        <w:pStyle w:val="Heading2"/>
      </w:pPr>
      <w:r>
        <w:t xml:space="preserve">Case Study: The Role of Veterinarians in Naples’ Public Health Response</w:t>
      </w:r>
    </w:p>
    <w:p>
      <w:pPr>
        <w:pStyle w:val="FirstParagraph"/>
      </w:pPr>
      <w:r>
        <w:t xml:space="preserve">In 2019, Naples experienced an outbreak of leptospirosis linked to contaminated water sources. Local veterinarians worked alongside epidemiologists and public health officials to trace the outbreak’s origins, implement vaccination drives for livestock, and educate residents on hygiene practices. This collaboration underscored the veterinarian’s role as a bridge between animal health and human public safety—a principle central to Italian veterinary law.</w:t>
      </w:r>
    </w:p>
    <w:bookmarkEnd w:id="26"/>
    <w:bookmarkStart w:id="27" w:name="conclusion"/>
    <w:p>
      <w:pPr>
        <w:pStyle w:val="Heading2"/>
      </w:pPr>
      <w:r>
        <w:t xml:space="preserve">Conclusion</w:t>
      </w:r>
    </w:p>
    <w:p>
      <w:pPr>
        <w:pStyle w:val="FirstParagraph"/>
      </w:pPr>
      <w:r>
        <w:t xml:space="preserve">The work of veterinarians in Naples is emblematic of broader trends in Italy: a fusion of tradition, innovation, and adaptability. As the city navigates the complexities of urbanization, climate change, and EU regulations, its veterinarians remain vital to safeguarding both animal and human health. This Master Thesis highlights the necessity for continued investment in veterinary education, research collaboration between academia and industry, and community-centric policies that align with Naples’ unique socio-cultural landscape.</w:t>
      </w:r>
    </w:p>
    <w:bookmarkEnd w:id="27"/>
    <w:bookmarkStart w:id="28" w:name="references"/>
    <w:p>
      <w:pPr>
        <w:pStyle w:val="Heading2"/>
      </w:pPr>
      <w:r>
        <w:t xml:space="preserve">References</w:t>
      </w:r>
    </w:p>
    <w:p>
      <w:pPr>
        <w:numPr>
          <w:ilvl w:val="0"/>
          <w:numId w:val="1001"/>
        </w:numPr>
        <w:pStyle w:val="Compact"/>
      </w:pPr>
      <w:r>
        <w:t xml:space="preserve">Legge 352/2004: Statuto della professione veterinaria. (Ministero della Salute, Italy).</w:t>
      </w:r>
    </w:p>
    <w:p>
      <w:pPr>
        <w:numPr>
          <w:ilvl w:val="0"/>
          <w:numId w:val="1001"/>
        </w:numPr>
        <w:pStyle w:val="Compact"/>
      </w:pPr>
      <w:r>
        <w:t xml:space="preserve">Veterinary Medicine Program, University of Naples Federico II. (Official website).</w:t>
      </w:r>
    </w:p>
    <w:p>
      <w:pPr>
        <w:numPr>
          <w:ilvl w:val="0"/>
          <w:numId w:val="1001"/>
        </w:numPr>
        <w:pStyle w:val="Compact"/>
      </w:pPr>
      <w:r>
        <w:t xml:space="preserve">European Food Safety Authority (EFSA): Report on zoonotic diseases in Mediterranean regions. (2021).</w:t>
      </w:r>
    </w:p>
    <w:bookmarkEnd w:id="28"/>
    <w:bookmarkStart w:id="29" w:name="appendices"/>
    <w:p>
      <w:pPr>
        <w:pStyle w:val="Heading2"/>
      </w:pPr>
      <w:r>
        <w:t xml:space="preserve">Appendices</w:t>
      </w:r>
    </w:p>
    <w:p>
      <w:pPr>
        <w:pStyle w:val="FirstParagraph"/>
      </w:pPr>
      <w:r>
        <w:rPr>
          <w:iCs/>
          <w:i/>
        </w:rPr>
        <w:t xml:space="preserve">Note: Appendices such as surveys, data charts, or interview transcripts from Naples-based veterinarians would be included in the full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Veterinarian in Italy, with a Focus on Naples</dc:title>
  <dc:creator/>
  <dc:language>en</dc:language>
  <cp:keywords/>
  <dcterms:created xsi:type="dcterms:W3CDTF">2026-07-21T03:50:30Z</dcterms:created>
  <dcterms:modified xsi:type="dcterms:W3CDTF">2026-07-21T03:50:30Z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