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Veterinarian</w:t>
      </w:r>
      <w:r>
        <w:t xml:space="preserve"> </w:t>
      </w:r>
      <w:r>
        <w:t xml:space="preserve">Practices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dc226c1a396e260a902b3d9540cc9832699f47c"/>
    <w:p>
      <w:pPr>
        <w:pStyle w:val="Heading1"/>
      </w:pPr>
      <w:r>
        <w:t xml:space="preserve">Master Thesis: The Role of Veterinarians in Japan's Kyoto Region</w:t>
      </w:r>
    </w:p>
    <w:p>
      <w:pPr>
        <w:pStyle w:val="FirstParagraph"/>
      </w:pPr>
      <w:r>
        <w:rPr>
          <w:bCs/>
          <w:b/>
        </w:rPr>
        <w:t xml:space="preserve">Keywords:</w:t>
      </w:r>
      <w:r>
        <w:t xml:space="preserve"> </w:t>
      </w:r>
      <w:r>
        <w:t xml:space="preserve">Master Thesis, Veterinarian, Japan Kyoto</w:t>
      </w:r>
    </w:p>
    <w:bookmarkStart w:id="20" w:name="introduction"/>
    <w:p>
      <w:pPr>
        <w:pStyle w:val="Heading2"/>
      </w:pPr>
      <w:r>
        <w:t xml:space="preserve">Introduction</w:t>
      </w:r>
    </w:p>
    <w:p>
      <w:pPr>
        <w:pStyle w:val="FirstParagraph"/>
      </w:pPr>
      <w:r>
        <w:t xml:space="preserve">This Master Thesis explores the evolving role of veterinarians in the culturally rich and geographically unique region of Kyoto, Japan. As a global leader in veterinary medicine and animal welfare, Japan presents a fascinating case study for analyzing how traditional practices intersect with modern advancements. Kyoto, renowned for its historical significance and preservation of cultural heritage, offers a distinct context for understanding the challenges and opportunities faced by veterinarians in urban-rural settings. This research aims to provide insights into the professional landscape of veterinarians in Kyoto while addressing broader implications for veterinary education, policy, and animal welfare.</w:t>
      </w:r>
    </w:p>
    <w:bookmarkEnd w:id="20"/>
    <w:bookmarkStart w:id="21" w:name="Xf37a12f362587849212f07f4a01b31a5f28cc1e"/>
    <w:p>
      <w:pPr>
        <w:pStyle w:val="Heading2"/>
      </w:pPr>
      <w:r>
        <w:t xml:space="preserve">Historical Context of Veterinary Medicine in Japan</w:t>
      </w:r>
    </w:p>
    <w:p>
      <w:pPr>
        <w:pStyle w:val="FirstParagraph"/>
      </w:pPr>
      <w:r>
        <w:t xml:space="preserve">Veterinary medicine in Japan has evolved significantly since its formalization during the Meiji Restoration (1868–1912), when Western medical practices were introduced to align with global standards. Today, the Japanese Veterinary Medical Association (JVMA) regulates the profession, ensuring rigorous education and ethical standards. In Kyoto, this legacy is compounded by its status as a hub for traditional medicine and animal-centric cultural practices. For instance, Kyoto’s longstanding connection to tea cultivation and horse breeding has historically relied on veterinary expertise to maintain livestock health.</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veterinarians in Kyoto, quantitative data from local animal welfare organizations, and a review of academic literature. Primary data was collected through semi-structured interviews with 15 licensed veterinarians across Kyoto’s urban and rural areas. Secondary data included reports from the Kyoto Prefectural Government on animal health trends and statistics from the Japan Society for Veterinary Science.</w:t>
      </w:r>
    </w:p>
    <w:bookmarkEnd w:id="22"/>
    <w:bookmarkStart w:id="23" w:name="findings-veterinarian-practices-in-kyoto"/>
    <w:p>
      <w:pPr>
        <w:pStyle w:val="Heading2"/>
      </w:pPr>
      <w:r>
        <w:t xml:space="preserve">Findings: Veterinarian Practices in Kyoto</w:t>
      </w:r>
    </w:p>
    <w:p>
      <w:pPr>
        <w:pStyle w:val="FirstParagraph"/>
      </w:pPr>
      <w:r>
        <w:rPr>
          <w:bCs/>
          <w:b/>
        </w:rPr>
        <w:t xml:space="preserve">1. Cultural Integration of Animal Welfare:</w:t>
      </w:r>
      <w:r>
        <w:br/>
      </w:r>
      <w:r>
        <w:t xml:space="preserve">Veterinarians in Kyoto emphasize a holistic approach to animal care, blending modern veterinary science with traditional Japanese concepts of harmony (wa) and respect for nature. For example, many clinics incorporate Shinto-inspired rituals for pet funerals, reflecting the region’s spiritual connection to animals.</w:t>
      </w:r>
    </w:p>
    <w:p>
      <w:pPr>
        <w:pStyle w:val="BodyText"/>
      </w:pPr>
      <w:r>
        <w:rPr>
          <w:bCs/>
          <w:b/>
        </w:rPr>
        <w:t xml:space="preserve">2. Urban vs. Rural Dynamics:</w:t>
      </w:r>
      <w:r>
        <w:br/>
      </w:r>
      <w:r>
        <w:t xml:space="preserve">Urban veterinarians in Kyoto face challenges such as high demand for companion animal care and limited space for large-animal practices, whereas rural veterinarians often serve diverse livestock populations, including horses used in the region’s equestrian tourism industry.</w:t>
      </w:r>
    </w:p>
    <w:p>
      <w:pPr>
        <w:pStyle w:val="BodyText"/>
      </w:pPr>
      <w:r>
        <w:rPr>
          <w:bCs/>
          <w:b/>
        </w:rPr>
        <w:t xml:space="preserve">3. Technological Advancements:</w:t>
      </w:r>
      <w:r>
        <w:br/>
      </w:r>
      <w:r>
        <w:t xml:space="preserve">Kyoto’s veterinary community is at the forefront of adopting cutting-edge technologies like AI-driven diagnostic tools and telemedicine platforms. However, disparities exist between urban and rural areas in access to these innovations.</w:t>
      </w:r>
    </w:p>
    <w:bookmarkEnd w:id="23"/>
    <w:bookmarkStart w:id="24" w:name="X611601f772bdede5ed0778660bb8735eaa14c84"/>
    <w:p>
      <w:pPr>
        <w:pStyle w:val="Heading2"/>
      </w:pPr>
      <w:r>
        <w:t xml:space="preserve">Challenges Faced by Veterinarians in Kyoto</w:t>
      </w:r>
    </w:p>
    <w:p>
      <w:pPr>
        <w:pStyle w:val="FirstParagraph"/>
      </w:pPr>
      <w:r>
        <w:rPr>
          <w:bCs/>
          <w:b/>
        </w:rPr>
        <w:t xml:space="preserve">Licensing and Education:</w:t>
      </w:r>
      <w:r>
        <w:br/>
      </w:r>
      <w:r>
        <w:t xml:space="preserve">Becoming a veterinarian in Japan requires a five-year program at an accredited university, followed by national licensing exams. While Kyoto University offers one of the top veterinary programs in Asia, competition for admission is fierce, and graduates often face high student debt.</w:t>
      </w:r>
    </w:p>
    <w:p>
      <w:pPr>
        <w:pStyle w:val="BodyText"/>
      </w:pPr>
      <w:r>
        <w:rPr>
          <w:bCs/>
          <w:b/>
        </w:rPr>
        <w:t xml:space="preserve">Animal Welfare Legislation:</w:t>
      </w:r>
      <w:r>
        <w:br/>
      </w:r>
      <w:r>
        <w:t xml:space="preserve">Despite Japan’s progressive animal welfare laws (e.g., the 2018 revision of the Animal Welfare Act), enforcement remains inconsistent. Veterinarians in Kyoto report difficulties in advocating for stricter regulations on pet overpopulation and industrial farming practices.</w:t>
      </w:r>
    </w:p>
    <w:p>
      <w:pPr>
        <w:pStyle w:val="BodyText"/>
      </w:pPr>
      <w:r>
        <w:rPr>
          <w:bCs/>
          <w:b/>
        </w:rPr>
        <w:t xml:space="preserve">Work-Life Balance:</w:t>
      </w:r>
      <w:r>
        <w:br/>
      </w:r>
      <w:r>
        <w:t xml:space="preserve">The profession is demanding, with long hours and emotional stress from dealing with sick or dying animals. Surveys indicate that 60% of Kyoto’s veterinarians experience burnout, highlighting the need for systemic support.</w:t>
      </w:r>
    </w:p>
    <w:bookmarkEnd w:id="24"/>
    <w:bookmarkStart w:id="25" w:name="Xe733a09a662ab6d2c0c7338a14a8524364ba633"/>
    <w:p>
      <w:pPr>
        <w:pStyle w:val="Heading2"/>
      </w:pPr>
      <w:r>
        <w:t xml:space="preserve">Opportunities for Innovation and Collaboration</w:t>
      </w:r>
    </w:p>
    <w:p>
      <w:pPr>
        <w:pStyle w:val="FirstParagraph"/>
      </w:pPr>
      <w:r>
        <w:rPr>
          <w:bCs/>
          <w:b/>
        </w:rPr>
        <w:t xml:space="preserve">Cross-Disciplinary Research:</w:t>
      </w:r>
      <w:r>
        <w:br/>
      </w:r>
      <w:r>
        <w:t xml:space="preserve">Kyoto’s academic institutions, such as Kyoto University and Kansai Medical University, are fostering collaborations between veterinarians and researchers in fields like biotechnology and environmental science. For instance, a recent study on zoonotic diseases in Kyoto’s wet markets involved veterinarians working alongside epidemiologists.</w:t>
      </w:r>
    </w:p>
    <w:p>
      <w:pPr>
        <w:pStyle w:val="BodyText"/>
      </w:pPr>
      <w:r>
        <w:rPr>
          <w:bCs/>
          <w:b/>
        </w:rPr>
        <w:t xml:space="preserve">Community Engagement:</w:t>
      </w:r>
      <w:r>
        <w:br/>
      </w:r>
      <w:r>
        <w:t xml:space="preserve">Veterinarians in Kyoto are increasingly involved in public education campaigns, such as promoting spay/neuter programs and reducing pet abandonment. Partnerships with local governments have led to the establishment of free vaccination drives in rural areas.</w:t>
      </w:r>
    </w:p>
    <w:bookmarkEnd w:id="25"/>
    <w:bookmarkStart w:id="26" w:name="policy-recommendations"/>
    <w:p>
      <w:pPr>
        <w:pStyle w:val="Heading2"/>
      </w:pPr>
      <w:r>
        <w:t xml:space="preserve">Policy Recommendations</w:t>
      </w:r>
    </w:p>
    <w:p>
      <w:pPr>
        <w:pStyle w:val="FirstParagraph"/>
      </w:pPr>
      <w:r>
        <w:rPr>
          <w:bCs/>
          <w:b/>
        </w:rPr>
        <w:t xml:space="preserve">1. Increase Funding for Veterinary Education:</w:t>
      </w:r>
      <w:r>
        <w:br/>
      </w:r>
      <w:r>
        <w:t xml:space="preserve">The Japanese government should invest in scholarships and research grants to attract more students to veterinary programs, particularly those focused on rural and wildlife health.</w:t>
      </w:r>
    </w:p>
    <w:p>
      <w:pPr>
        <w:pStyle w:val="BodyText"/>
      </w:pPr>
      <w:r>
        <w:rPr>
          <w:bCs/>
          <w:b/>
        </w:rPr>
        <w:t xml:space="preserve">2. Strengthen Animal Welfare Enforcement:</w:t>
      </w:r>
      <w:r>
        <w:br/>
      </w:r>
      <w:r>
        <w:t xml:space="preserve">Local authorities in Kyoto must collaborate with veterinarians to enforce existing laws and create new policies addressing emerging issues like pet overpopulation and animal cruelty.</w:t>
      </w:r>
    </w:p>
    <w:p>
      <w:pPr>
        <w:pStyle w:val="BodyText"/>
      </w:pPr>
      <w:r>
        <w:rPr>
          <w:bCs/>
          <w:b/>
        </w:rPr>
        <w:t xml:space="preserve">3. Promote Telemedicine Access:</w:t>
      </w:r>
      <w:r>
        <w:br/>
      </w:r>
      <w:r>
        <w:t xml:space="preserve">Expanding telemedicine services could bridge the gap between urban and rural veterinary care, ensuring equitable access to specialist consultations for livestock owners in remote areas of Kyoto.</w:t>
      </w:r>
    </w:p>
    <w:bookmarkEnd w:id="26"/>
    <w:bookmarkStart w:id="27" w:name="conclusion"/>
    <w:p>
      <w:pPr>
        <w:pStyle w:val="Heading2"/>
      </w:pPr>
      <w:r>
        <w:t xml:space="preserve">Conclusion</w:t>
      </w:r>
    </w:p>
    <w:p>
      <w:pPr>
        <w:pStyle w:val="FirstParagraph"/>
      </w:pPr>
      <w:r>
        <w:t xml:space="preserve">This Master Thesis highlights the critical role of veterinarians in Japan’s Kyoto region as stewards of both animal and human well-being. By navigating cultural, technological, and policy challenges, they contribute to a society that values harmony between tradition and progress. Future research should focus on longitudinal studies of veterinary practices in Kyoto to track how evolving global trends—such as climate change and AI integration—shape the profession. As Japan continues its journey toward sustainable development, the insights from this thesis underscore the importance of supporting veterinarians as key players in achieving ecological and social balance.</w:t>
      </w:r>
    </w:p>
    <w:bookmarkEnd w:id="27"/>
    <w:bookmarkStart w:id="28" w:name="references"/>
    <w:p>
      <w:pPr>
        <w:pStyle w:val="Heading2"/>
      </w:pPr>
      <w:r>
        <w:t xml:space="preserve">References</w:t>
      </w:r>
    </w:p>
    <w:p>
      <w:pPr>
        <w:numPr>
          <w:ilvl w:val="0"/>
          <w:numId w:val="1001"/>
        </w:numPr>
        <w:pStyle w:val="Compact"/>
      </w:pPr>
      <w:r>
        <w:t xml:space="preserve">Japanese Veterinary Medical Association (JVMA). (2023). Annual Report on Veterinary Practices in Japan.</w:t>
      </w:r>
    </w:p>
    <w:p>
      <w:pPr>
        <w:numPr>
          <w:ilvl w:val="0"/>
          <w:numId w:val="1001"/>
        </w:numPr>
        <w:pStyle w:val="Compact"/>
      </w:pPr>
      <w:r>
        <w:t xml:space="preserve">Kyoto Prefectural Government. (2024). Animal Health and Welfare Statistics.</w:t>
      </w:r>
    </w:p>
    <w:p>
      <w:pPr>
        <w:numPr>
          <w:ilvl w:val="0"/>
          <w:numId w:val="1001"/>
        </w:numPr>
        <w:pStyle w:val="Compact"/>
      </w:pPr>
      <w:r>
        <w:t xml:space="preserve">Kyoto University Faculty of Agriculture. (2025). Research on Livestock Management in Kyoto.</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Veterinarian Practices in Japan Kyoto</dc:title>
  <dc:creator/>
  <dc:language>en</dc:language>
  <cp:keywords/>
  <dcterms:created xsi:type="dcterms:W3CDTF">2026-07-23T04:23:01Z</dcterms:created>
  <dcterms:modified xsi:type="dcterms:W3CDTF">2026-07-23T04:23:01Z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