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Pakistan</w:t>
      </w:r>
      <w:r>
        <w:t xml:space="preserve"> </w:t>
      </w:r>
      <w:r>
        <w:t xml:space="preserve">Islamabad</w:t>
      </w:r>
    </w:p>
    <w:bookmarkStart w:id="28" w:name="Xb0c58613dd878691cab5c77fbc04c96a99a7611"/>
    <w:p>
      <w:pPr>
        <w:pStyle w:val="Heading1"/>
      </w:pPr>
      <w:r>
        <w:t xml:space="preserve">Master Thesis: The Role of Veterinarians in Enhancing Public Health and Livestock Management in Pakistan Islamabad</w:t>
      </w:r>
    </w:p>
    <w:bookmarkStart w:id="20" w:name="abstract"/>
    <w:p>
      <w:pPr>
        <w:pStyle w:val="Heading2"/>
      </w:pPr>
      <w:r>
        <w:t xml:space="preserve">Abstract</w:t>
      </w:r>
    </w:p>
    <w:p>
      <w:pPr>
        <w:pStyle w:val="FirstParagraph"/>
      </w:pPr>
      <w:r>
        <w:t xml:space="preserve">This Master Thesis explores the critical role of Veterinarians in Pakistan Islamabad, emphasizing their contributions to public health, livestock management, and sustainable development. With a focus on the challenges and opportunities within the veterinary sector in Islamabad, this study highlights the need for advanced veterinary education and infrastructure to address emerging zoonotic diseases, urban animal welfare issues, and agricultural productivity. The thesis combines qualitative data from interviews with Veterinarians in Islamabad and quantitative analysis of livestock health statistics to propose actionable recommendations for policymakers, educational institutions, and veterinary professionals.</w:t>
      </w:r>
    </w:p>
    <w:bookmarkEnd w:id="20"/>
    <w:bookmarkStart w:id="21" w:name="introduction"/>
    <w:p>
      <w:pPr>
        <w:pStyle w:val="Heading2"/>
      </w:pPr>
      <w:r>
        <w:t xml:space="preserve">Introduction</w:t>
      </w:r>
    </w:p>
    <w:p>
      <w:pPr>
        <w:pStyle w:val="FirstParagraph"/>
      </w:pPr>
      <w:r>
        <w:t xml:space="preserve">Pakistan Islamabad, as the capital city of Pakistan, serves as a hub for political, economic, and scientific advancements. However, the role of Veterinarians in this region remains underexplored despite its significance in addressing public health crises and agricultural development. Veterinarians are pivotal in safeguarding both human and animal health through disease prevention, food safety assurance, and emergency response to outbreaks such as rabies or avian influenza. This Master Thesis aims to bridge this gap by analyzing the current state of veterinary practices in Islamabad, identifying challenges faced by Veterinarians, and proposing strategies to enhance their capabilities for the benefit of Pakistan’s population.</w:t>
      </w:r>
    </w:p>
    <w:bookmarkEnd w:id="21"/>
    <w:bookmarkStart w:id="22" w:name="literature-review"/>
    <w:p>
      <w:pPr>
        <w:pStyle w:val="Heading2"/>
      </w:pPr>
      <w:r>
        <w:t xml:space="preserve">Literature Review</w:t>
      </w:r>
    </w:p>
    <w:p>
      <w:pPr>
        <w:pStyle w:val="FirstParagraph"/>
      </w:pPr>
      <w:r>
        <w:t xml:space="preserve">Veterinary science has evolved globally to address complex issues such as climate change, antimicrobial resistance, and urbanization. In Pakistan, where agriculture contributes significantly to the economy (approximately 21% of GDP), Veterinarians play a vital role in maintaining livestock productivity and food security. However, studies reveal disparities in veterinary resources between urban and rural areas. Islamabad, being a metropolitan city with a growing population of domestic pets and stray animals, presents unique challenges for Veterinarians. Research by the Pakistan Veterinary Medical Association (PVMA) highlights that only 30% of Islamabad’s veterinary clinics meet international standards for animal health care.</w:t>
      </w:r>
    </w:p>
    <w:bookmarkEnd w:id="22"/>
    <w:bookmarkStart w:id="23" w:name="methodology"/>
    <w:p>
      <w:pPr>
        <w:pStyle w:val="Heading2"/>
      </w:pPr>
      <w:r>
        <w:t xml:space="preserve">Methodology</w:t>
      </w:r>
    </w:p>
    <w:p>
      <w:pPr>
        <w:pStyle w:val="FirstParagraph"/>
      </w:pPr>
      <w:r>
        <w:t xml:space="preserve">This study employed a mixed-methods approach to gather data on the role of Veterinarians in Islamabad. A qualitative component involved in-depth interviews with 15 licensed Veterinarians working in public and private sectors across Islamabad. Quantitative data was collected from government reports, PVMA publications, and surveys distributed to 500 pet owners and livestock farmers in Islamabad. The analysis focused on three key areas: (1) the prevalence of zoonotic diseases, (2) access to veterinary education and infrastructure, and (3) the impact of urbanization on animal welfare.</w:t>
      </w:r>
    </w:p>
    <w:bookmarkEnd w:id="23"/>
    <w:bookmarkStart w:id="24" w:name="results-discussion"/>
    <w:p>
      <w:pPr>
        <w:pStyle w:val="Heading2"/>
      </w:pPr>
      <w:r>
        <w:t xml:space="preserve">Results &amp; Discussion</w:t>
      </w:r>
    </w:p>
    <w:p>
      <w:pPr>
        <w:pStyle w:val="FirstParagraph"/>
      </w:pPr>
      <w:r>
        <w:t xml:space="preserve">The findings underscored critical issues in the veterinary sector within Islamabad. First, while 75% of Veterinarians reported encountering rabies cases among stray dogs, only 40% had access to up-to-date vaccines or diagnostic tools. Second, urbanization has led to an increase in pet ownership (notably cats and dogs), yet only 20% of Islamabad’s veterinary clinics offer specialized care for exotic pets. Third, the lack of standardized training programs for Veterinarians in Islamabad was identified as a major barrier to addressing complex health challenges. Notably, 60% of interviewed Veterinarians called for improved collaboration between universities and industry stakeholders to align curricula with global standards.</w:t>
      </w:r>
    </w:p>
    <w:bookmarkEnd w:id="24"/>
    <w:bookmarkStart w:id="25" w:name="conclusion"/>
    <w:p>
      <w:pPr>
        <w:pStyle w:val="Heading2"/>
      </w:pPr>
      <w:r>
        <w:t xml:space="preserve">Conclusion</w:t>
      </w:r>
    </w:p>
    <w:p>
      <w:pPr>
        <w:pStyle w:val="FirstParagraph"/>
      </w:pPr>
      <w:r>
        <w:t xml:space="preserve">This Master Thesis highlights the indispensable role of Veterinarians in Pakistan Islamabad as guardians of public health, economic stability, and environmental sustainability. The findings reveal urgent needs for enhanced veterinary education, infrastructure development, and policy reforms to address disparities in service delivery. By investing in the professional growth of Veterinarians through partnerships with international institutions and adopting technology-driven solutions (e.g., telemedicine for rural areas), Islamabad can position itself as a regional leader in veterinary science. Future research should explore the impact of climate change on livestock health and the role of Veterinarians in promoting One Health initiatives that integrate human, animal, and ecological well-being.</w:t>
      </w:r>
    </w:p>
    <w:bookmarkEnd w:id="25"/>
    <w:bookmarkStart w:id="27" w:name="references"/>
    <w:p>
      <w:pPr>
        <w:pStyle w:val="Heading2"/>
      </w:pPr>
      <w:r>
        <w:t xml:space="preserve">References</w:t>
      </w:r>
    </w:p>
    <w:p>
      <w:pPr>
        <w:numPr>
          <w:ilvl w:val="0"/>
          <w:numId w:val="1001"/>
        </w:numPr>
        <w:pStyle w:val="Compact"/>
      </w:pPr>
      <w:r>
        <w:t xml:space="preserve">Pakistan Veterinary Medical Association (PVMA). (2023). Annual Report on Livestock and Animal Health in Pakistan.</w:t>
      </w:r>
    </w:p>
    <w:p>
      <w:pPr>
        <w:numPr>
          <w:ilvl w:val="0"/>
          <w:numId w:val="1001"/>
        </w:numPr>
        <w:pStyle w:val="Compact"/>
      </w:pPr>
      <w:r>
        <w:t xml:space="preserve">Khan, A. &amp; Ahmed, S. (2021). Urban Animal Welfare in Islamabad: Challenges and Opportunities. Journal of Public Health Research.</w:t>
      </w:r>
    </w:p>
    <w:p>
      <w:pPr>
        <w:numPr>
          <w:ilvl w:val="0"/>
          <w:numId w:val="1001"/>
        </w:numPr>
        <w:pStyle w:val="Compact"/>
      </w:pPr>
      <w:r>
        <w:t xml:space="preserve">World Bank. (2022). Agriculture Sector Overview: Pakistan.</w:t>
      </w:r>
    </w:p>
    <w:bookmarkStart w:id="26" w:name="Xf706cc560fb7b19e665ee909e97f9f81d6eac9b"/>
    <w:p>
      <w:pPr>
        <w:pStyle w:val="Heading3"/>
      </w:pPr>
      <w:r>
        <w:t xml:space="preserve">Submitted as a Master Thesis for the Department of Veterinary Sciences, University of Islamabad, Pakistan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Veterinarians in Pakistan Islamabad</dc:title>
  <dc:creator/>
  <cp:keywords/>
  <dcterms:created xsi:type="dcterms:W3CDTF">2026-07-21T07:55:22Z</dcterms:created>
  <dcterms:modified xsi:type="dcterms:W3CDTF">2026-07-21T07:55:22Z</dcterms:modified>
</cp:coreProperties>
</file>

<file path=docProps/custom.xml><?xml version="1.0" encoding="utf-8"?>
<Properties xmlns="http://schemas.openxmlformats.org/officeDocument/2006/custom-properties" xmlns:vt="http://schemas.openxmlformats.org/officeDocument/2006/docPropsVTypes"/>
</file>