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9a53d0167e181b3af602b641232fa83531ab6c"/>
    <w:p>
      <w:pPr>
        <w:pStyle w:val="Heading1"/>
      </w:pPr>
      <w:r>
        <w:t xml:space="preserve">Master Thesis: Advancing Veterinary Practice in South Africa’s Johannesburg Metropolitan Area – Challenges, Opportunities, and Strategic Development for Enhanced Animal Health Services</w:t>
      </w:r>
    </w:p>
    <w:p>
      <w:pPr>
        <w:pStyle w:val="FirstParagraph"/>
      </w:pPr>
      <w:r>
        <w:rPr>
          <w:bCs/>
          <w:b/>
        </w:rPr>
        <w:t xml:space="preserve">Introduction</w:t>
      </w:r>
    </w:p>
    <w:p>
      <w:pPr>
        <w:pStyle w:val="BodyText"/>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Veterinarians</w:t>
      </w:r>
      <w:r>
        <w:t xml:space="preserve"> </w:t>
      </w:r>
      <w:r>
        <w:t xml:space="preserve">in the dynamic urban landscape of</w:t>
      </w:r>
      <w:r>
        <w:t xml:space="preserve"> </w:t>
      </w:r>
      <w:r>
        <w:rPr>
          <w:bCs/>
          <w:b/>
        </w:rPr>
        <w:t xml:space="preserve">South Africa Johannesburg</w:t>
      </w:r>
      <w:r>
        <w:t xml:space="preserve">. As one of Africa’s largest and most economically significant cities, Johannesburg presents unique challenges and opportunities for veterinary professionals. The thesis examines how veterinarians can address contemporary issues such as urbanization, zoonotic disease management, animal welfare, and public health while aligning with national priorities in South Africa. By analyzing the socio-economic context of Johannesburg, this study aims to propose actionable strategies to strengthen the veterinary sector in the region.</w:t>
      </w:r>
    </w:p>
    <w:p>
      <w:pPr>
        <w:pStyle w:val="BodyText"/>
      </w:pPr>
      <w:r>
        <w:rPr>
          <w:bCs/>
          <w:b/>
        </w:rPr>
        <w:t xml:space="preserve">The Role of Veterinarians in Urban South Africa</w:t>
      </w:r>
    </w:p>
    <w:p>
      <w:pPr>
        <w:pStyle w:val="BodyText"/>
      </w:pPr>
      <w:r>
        <w:t xml:space="preserve">In</w:t>
      </w:r>
      <w:r>
        <w:t xml:space="preserve"> </w:t>
      </w:r>
      <w:r>
        <w:rPr>
          <w:bCs/>
          <w:b/>
        </w:rPr>
        <w:t xml:space="preserve">South Africa Johannesburg</w:t>
      </w:r>
      <w:r>
        <w:t xml:space="preserve">,</w:t>
      </w:r>
      <w:r>
        <w:t xml:space="preserve"> </w:t>
      </w:r>
      <w:r>
        <w:rPr>
          <w:bCs/>
          <w:b/>
        </w:rPr>
        <w:t xml:space="preserve">Veterinarians</w:t>
      </w:r>
      <w:r>
        <w:t xml:space="preserve"> </w:t>
      </w:r>
      <w:r>
        <w:t xml:space="preserve">serve as critical stakeholders in maintaining public health, safeguarding food security, and promoting ethical animal care. The city’s diverse population includes domestic pets, livestock for agricultural exports (e.g., the Western Cape’s dairy industry), and wildlife in protected areas such as the Cradle of Humankind. Veterinarians must navigate complex ecosystems where urban sprawl intersects with rural livelihoods, often requiring interdisciplinary collaboration with environmental scientists, policymakers, and community leaders.</w:t>
      </w:r>
    </w:p>
    <w:p>
      <w:pPr>
        <w:pStyle w:val="BodyText"/>
      </w:pPr>
      <w:r>
        <w:t xml:space="preserve">Moreover, Johannesburg’s role as a hub for international trade necessitates rigorous compliance with veterinary regulations to prevent the spread of diseases like foot-and-mouth or avian influenza. Veterinarians here are also pivotal in addressing urban-specific concerns such as stray animal overpopulation and the rise of exotic pet ownership, which demands specialized care and regulatory oversight.</w:t>
      </w:r>
    </w:p>
    <w:p>
      <w:pPr>
        <w:pStyle w:val="BodyText"/>
      </w:pPr>
      <w:r>
        <w:rPr>
          <w:bCs/>
          <w:b/>
        </w:rPr>
        <w:t xml:space="preserve">Challenges Faced by Veterinarians in Johannesburg</w:t>
      </w:r>
    </w:p>
    <w:p>
      <w:pPr>
        <w:pStyle w:val="BodyText"/>
      </w:pPr>
      <w:r>
        <w:t xml:space="preserve">The veterinary profession in</w:t>
      </w:r>
      <w:r>
        <w:t xml:space="preserve"> </w:t>
      </w:r>
      <w:r>
        <w:rPr>
          <w:bCs/>
          <w:b/>
        </w:rPr>
        <w:t xml:space="preserve">South Africa Johannesburg</w:t>
      </w:r>
      <w:r>
        <w:t xml:space="preserve"> </w:t>
      </w:r>
      <w:r>
        <w:t xml:space="preserve">encounters multifaceted challenges. Urbanization has led to increased demand for veterinary services, yet many clinics struggle with resource constraints, including shortages of specialized equipment and trained personnel. Additionally, the high cost of education and licensing in South Africa limits entry into the field for economically disadvantaged individuals, exacerbating disparities in service quality.</w:t>
      </w:r>
    </w:p>
    <w:p>
      <w:pPr>
        <w:pStyle w:val="BodyText"/>
      </w:pPr>
      <w:r>
        <w:t xml:space="preserve">Public health concerns also pose significant hurdles. Johannesburg has faced outbreaks of zoonotic diseases such as rabies and leptospirosis, which require swift intervention from veterinarians working alongside public health officials. However, limited funding for preventive programs and fragmented coordination between municipal departments hinder effective response strategies.</w:t>
      </w:r>
    </w:p>
    <w:p>
      <w:pPr>
        <w:pStyle w:val="BodyText"/>
      </w:pPr>
      <w:r>
        <w:t xml:space="preserve">Another pressing issue is the lack of infrastructure in underserved areas. While Johannesburg’s central districts are well-served by veterinary hospitals, peri-urban and township regions often lack access to basic animal healthcare services. This gap disproportionately affects small-scale livestock farmers and pet owners who cannot afford private care, contributing to economic losses and public health risks.</w:t>
      </w:r>
    </w:p>
    <w:p>
      <w:pPr>
        <w:pStyle w:val="BodyText"/>
      </w:pPr>
      <w:r>
        <w:rPr>
          <w:bCs/>
          <w:b/>
        </w:rPr>
        <w:t xml:space="preserve">Opportunities for Development in the Veterinary Sector</w:t>
      </w:r>
    </w:p>
    <w:p>
      <w:pPr>
        <w:pStyle w:val="BodyText"/>
      </w:pPr>
      <w:r>
        <w:t xml:space="preserve">Despite these challenges, Johannesburg offers substantial opportunities for innovation and growth. The city’s academic institutions, such as the University of the Witwatersrand and Stellenbosch University, provide cutting-edge research facilities that can advance veterinary science. Collaborations between universities and private practice could lead to breakthroughs in areas like biotechnology, telemedicine for remote consultations, and AI-driven diagnostic tools.</w:t>
      </w:r>
    </w:p>
    <w:p>
      <w:pPr>
        <w:pStyle w:val="BodyText"/>
      </w:pPr>
      <w:r>
        <w:t xml:space="preserve">Moreover, Johannesburg’s growing middle class has increased demand for high-quality pet care services. This presents an opportunity for veterinarians to expand specialized practices in fields such as oncology, orthopedics, and cosmetic surgery. Concurrently, the city’s tourism industry—anchored by attractions like the Apartheid Museum and Gold Reef City—relies on veterinary expertise to maintain the health of zoo animals and wildlife reserves.</w:t>
      </w:r>
    </w:p>
    <w:p>
      <w:pPr>
        <w:pStyle w:val="BodyText"/>
      </w:pPr>
      <w:r>
        <w:t xml:space="preserve">Sustainable development initiatives also offer a pathway for growth. Veterinarians can play a central role in promoting eco-friendly practices, such as waste management systems for livestock farms or conservation programs for endangered species in nearby nature reserves. These efforts align with South Africa’s National Development Plan, which emphasizes environmental stewardship and equitable economic growth.</w:t>
      </w:r>
    </w:p>
    <w:p>
      <w:pPr>
        <w:pStyle w:val="BodyText"/>
      </w:pPr>
      <w:r>
        <w:rPr>
          <w:bCs/>
          <w:b/>
        </w:rPr>
        <w:t xml:space="preserve">Strategic Recommendations for the Veterinary Profession</w:t>
      </w:r>
    </w:p>
    <w:p>
      <w:pPr>
        <w:pStyle w:val="BodyText"/>
      </w:pPr>
      <w:r>
        <w:t xml:space="preserve">To address these challenges and capitalize on opportunities, this</w:t>
      </w:r>
      <w:r>
        <w:t xml:space="preserve"> </w:t>
      </w:r>
      <w:r>
        <w:rPr>
          <w:bCs/>
          <w:b/>
        </w:rPr>
        <w:t xml:space="preserve">Master Thesis</w:t>
      </w:r>
      <w:r>
        <w:t xml:space="preserve"> </w:t>
      </w:r>
      <w:r>
        <w:t xml:space="preserve">proposes the following strategies tailored to</w:t>
      </w:r>
      <w:r>
        <w:t xml:space="preserve"> </w:t>
      </w:r>
      <w:r>
        <w:rPr>
          <w:bCs/>
          <w:b/>
        </w:rPr>
        <w:t xml:space="preserve">South Africa Johannesburg</w:t>
      </w:r>
      <w:r>
        <w:t xml:space="preserve">:</w:t>
      </w:r>
    </w:p>
    <w:p>
      <w:pPr>
        <w:numPr>
          <w:ilvl w:val="0"/>
          <w:numId w:val="1001"/>
        </w:numPr>
        <w:pStyle w:val="Compact"/>
      </w:pPr>
      <w:r>
        <w:rPr>
          <w:iCs/>
          <w:i/>
        </w:rPr>
        <w:t xml:space="preserve">Increase Access to Veterinary Education:</w:t>
      </w:r>
      <w:r>
        <w:t xml:space="preserve"> </w:t>
      </w:r>
      <w:r>
        <w:t xml:space="preserve">Advocate for government subsidies or partnerships with private institutions to reduce financial barriers for aspiring veterinarians. Establish mobile veterinary education units in underserved areas.</w:t>
      </w:r>
    </w:p>
    <w:p>
      <w:pPr>
        <w:numPr>
          <w:ilvl w:val="0"/>
          <w:numId w:val="1001"/>
        </w:numPr>
        <w:pStyle w:val="Compact"/>
      </w:pPr>
      <w:r>
        <w:rPr>
          <w:iCs/>
          <w:i/>
        </w:rPr>
        <w:t xml:space="preserve">Strengthen Public-Private Partnerships:</w:t>
      </w:r>
      <w:r>
        <w:t xml:space="preserve"> </w:t>
      </w:r>
      <w:r>
        <w:t xml:space="preserve">Collaborate with municipal authorities to integrate veterinary services into urban planning, ensuring clinics and mobile units are strategically located near high-risk zones.</w:t>
      </w:r>
    </w:p>
    <w:p>
      <w:pPr>
        <w:numPr>
          <w:ilvl w:val="0"/>
          <w:numId w:val="1001"/>
        </w:numPr>
        <w:pStyle w:val="Compact"/>
      </w:pPr>
      <w:r>
        <w:rPr>
          <w:iCs/>
          <w:i/>
        </w:rPr>
        <w:t xml:space="preserve">Leverage Technology:</w:t>
      </w:r>
      <w:r>
        <w:t xml:space="preserve"> </w:t>
      </w:r>
      <w:r>
        <w:t xml:space="preserve">Develop a centralized digital platform for reporting zoonotic outbreaks, sharing resources, and offering telemedicine consultations. This would enhance response times during emergencies.</w:t>
      </w:r>
    </w:p>
    <w:p>
      <w:pPr>
        <w:numPr>
          <w:ilvl w:val="0"/>
          <w:numId w:val="1001"/>
        </w:numPr>
        <w:pStyle w:val="Compact"/>
      </w:pPr>
      <w:r>
        <w:rPr>
          <w:iCs/>
          <w:i/>
        </w:rPr>
        <w:t xml:space="preserve">Promote Animal Welfare Legislation:</w:t>
      </w:r>
      <w:r>
        <w:t xml:space="preserve"> </w:t>
      </w:r>
      <w:r>
        <w:t xml:space="preserve">Work with policymakers to enforce stricter laws against animal cruelty and illegal wildlife trade, while providing training programs for law enforcement on identifying veterinary crimes.</w:t>
      </w:r>
    </w:p>
    <w:p>
      <w:pPr>
        <w:numPr>
          <w:ilvl w:val="0"/>
          <w:numId w:val="1001"/>
        </w:numPr>
        <w:pStyle w:val="Compact"/>
      </w:pPr>
      <w:r>
        <w:rPr>
          <w:iCs/>
          <w:i/>
        </w:rPr>
        <w:t xml:space="preserve">Community Engagement:</w:t>
      </w:r>
      <w:r>
        <w:t xml:space="preserve"> </w:t>
      </w:r>
      <w:r>
        <w:t xml:space="preserve">Launch public awareness campaigns to educate residents about responsible pet ownership, rabies prevention, and the importance of vaccinations. Partner with schools and NGOs to reach marginalized communities.</w:t>
      </w:r>
    </w:p>
    <w:p>
      <w:pPr>
        <w:pStyle w:val="FirstParagraph"/>
      </w:pPr>
      <w:r>
        <w:rPr>
          <w:bCs/>
          <w:b/>
        </w:rPr>
        <w:t xml:space="preserve">Conclusion</w:t>
      </w:r>
    </w:p>
    <w:p>
      <w:pPr>
        <w:pStyle w:val="BodyText"/>
      </w:pPr>
      <w:r>
        <w:t xml:space="preserve">The role of</w:t>
      </w:r>
      <w:r>
        <w:t xml:space="preserve"> </w:t>
      </w:r>
      <w:r>
        <w:rPr>
          <w:bCs/>
          <w:b/>
        </w:rPr>
        <w:t xml:space="preserve">Veterinarians</w:t>
      </w:r>
      <w:r>
        <w:t xml:space="preserve"> </w:t>
      </w:r>
      <w:r>
        <w:t xml:space="preserve">in</w:t>
      </w:r>
      <w:r>
        <w:t xml:space="preserve"> </w:t>
      </w:r>
      <w:r>
        <w:rPr>
          <w:bCs/>
          <w:b/>
        </w:rPr>
        <w:t xml:space="preserve">South Africa Johannesburg</w:t>
      </w:r>
      <w:r>
        <w:t xml:space="preserve"> </w:t>
      </w:r>
      <w:r>
        <w:t xml:space="preserve">is both critical and evolving. As the city continues to grow, the veterinary profession must adapt to meet the demands of a complex urban environment while contributing to national goals of economic development and environmental sustainability. This</w:t>
      </w:r>
      <w:r>
        <w:t xml:space="preserve"> </w:t>
      </w:r>
      <w:r>
        <w:rPr>
          <w:bCs/>
          <w:b/>
        </w:rPr>
        <w:t xml:space="preserve">Master Thesis</w:t>
      </w:r>
      <w:r>
        <w:t xml:space="preserve"> </w:t>
      </w:r>
      <w:r>
        <w:t xml:space="preserve">underscores the need for targeted investments in education, technology, and policy reform to ensure that Johannesburg’s veterinary sector remains resilient and equitable. By addressing current challenges through innovation and collaboration, veterinarians can secure a vital place in shaping the future of public health and animal welfare in South Africa.</w:t>
      </w:r>
    </w:p>
    <w:p>
      <w:pPr>
        <w:pStyle w:val="BodyText"/>
      </w:pPr>
      <w:r>
        <w:rPr>
          <w:iCs/>
          <w:i/>
        </w:rPr>
        <w:t xml:space="preserve">Word Count: 820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2026-07-21T10:46:52Z</dcterms:created>
  <dcterms:modified xsi:type="dcterms:W3CDTF">2026-07-21T10:46:52Z</dcterms:modified>
</cp:coreProperties>
</file>

<file path=docProps/custom.xml><?xml version="1.0" encoding="utf-8"?>
<Properties xmlns="http://schemas.openxmlformats.org/officeDocument/2006/custom-properties" xmlns:vt="http://schemas.openxmlformats.org/officeDocument/2006/docPropsVTypes"/>
</file>