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Public</w:t>
      </w:r>
      <w:r>
        <w:t xml:space="preserve"> </w:t>
      </w:r>
      <w:r>
        <w:t xml:space="preserve">Health</w:t>
      </w:r>
      <w:r>
        <w:t xml:space="preserve"> </w:t>
      </w:r>
      <w:r>
        <w:t xml:space="preserve">and</w:t>
      </w:r>
      <w:r>
        <w:t xml:space="preserve"> </w:t>
      </w:r>
      <w:r>
        <w:t xml:space="preserve">Animal</w:t>
      </w:r>
      <w:r>
        <w:t xml:space="preserve"> </w:t>
      </w:r>
      <w:r>
        <w:t xml:space="preserve">Welfare</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76c68900b47c7698b0e2f8d7cd2db493cc36854"/>
    <w:p>
      <w:pPr>
        <w:pStyle w:val="Heading1"/>
      </w:pPr>
      <w:r>
        <w:t xml:space="preserve">Master Thesis: The Role of Veterinarians in Public Health and Animal Welfare in South Korea, Seoul</w:t>
      </w:r>
    </w:p>
    <w:bookmarkStart w:id="20" w:name="abstract"/>
    <w:p>
      <w:pPr>
        <w:pStyle w:val="Heading2"/>
      </w:pPr>
      <w:r>
        <w:t xml:space="preserve">Abstract</w:t>
      </w:r>
    </w:p>
    <w:p>
      <w:pPr>
        <w:pStyle w:val="FirstParagraph"/>
      </w:pPr>
      <w:r>
        <w:t xml:space="preserve">This Master Thesis explores the critical role of Veterinarians in addressing public health challenges and promoting animal welfare within the urban landscape of South Korea, specifically Seoul. As one of the most densely populated cities globally, Seoul presents unique opportunities and challenges for veterinary professionals. This study examines how Veterinarians contribute to disease prevention, food safety, and community education while navigating the complexities of urbanization in South Korea. The research highlights case studies from Seoul to illustrate the intersection of Veterinary science with public policy and societal needs.</w:t>
      </w:r>
    </w:p>
    <w:bookmarkEnd w:id="20"/>
    <w:bookmarkStart w:id="21" w:name="introduction"/>
    <w:p>
      <w:pPr>
        <w:pStyle w:val="Heading2"/>
      </w:pPr>
      <w:r>
        <w:t xml:space="preserve">Introduction</w:t>
      </w:r>
    </w:p>
    <w:p>
      <w:pPr>
        <w:pStyle w:val="FirstParagraph"/>
      </w:pPr>
      <w:r>
        <w:t xml:space="preserve">The rapid urbanization of South Korea, particularly in Seoul, has significantly altered human-animal interactions. With a population exceeding 10 million, Seoul’s urban environment necessitates a robust veterinary infrastructure to address issues such as zoonotic diseases, pet overpopulation, and food safety. Veterinarians in South Korea are not only responsible for the health of companion animals but also play a pivotal role in safeguarding public health through surveillance systems and regulatory compliance. This Master Thesis aims to analyze the evolving responsibilities of Veterinarians in Seoul and their impact on both animal welfare and human well-being.</w:t>
      </w:r>
    </w:p>
    <w:bookmarkEnd w:id="21"/>
    <w:bookmarkStart w:id="22" w:name="literature-review"/>
    <w:p>
      <w:pPr>
        <w:pStyle w:val="Heading2"/>
      </w:pPr>
      <w:r>
        <w:t xml:space="preserve">Literature Review</w:t>
      </w:r>
    </w:p>
    <w:p>
      <w:pPr>
        <w:pStyle w:val="FirstParagraph"/>
      </w:pPr>
      <w:r>
        <w:t xml:space="preserve">Existing research underscores the growing importance of Veterinarians in urban centers worldwide. In South Korea, studies have highlighted the role of veterinary professionals in managing outbreaks of rabies, leptospirosis, and avian influenza. Seoul’s unique challenges—such as high population density and industrialized livestock farming—require Veterinarians to act as intermediaries between human populations and animal health systems. Furthermore, the rise of pet ownership in Seoul has led to increased demand for veterinary services, emphasizing the need for specialized training in companion animal care.</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existing literature with case studies from Seoul. Data is sourced from government reports on public health trends in South Korea, interviews with Veterinarians practicing in Seoul, and policy documents related to animal welfare laws. The research also includes surveys conducted among residents of Seoul to assess community perceptions of Veterinary services.</w:t>
      </w:r>
    </w:p>
    <w:bookmarkEnd w:id="23"/>
    <w:bookmarkStart w:id="24" w:name="case-studies"/>
    <w:p>
      <w:pPr>
        <w:pStyle w:val="Heading2"/>
      </w:pPr>
      <w:r>
        <w:t xml:space="preserve">Case Studies</w:t>
      </w:r>
    </w:p>
    <w:p>
      <w:pPr>
        <w:pStyle w:val="FirstParagraph"/>
      </w:pPr>
      <w:r>
        <w:rPr>
          <w:bCs/>
          <w:b/>
        </w:rPr>
        <w:t xml:space="preserve">Case Study 1: Zoonotic Disease Surveillance in Seoul</w:t>
      </w:r>
      <w:r>
        <w:br/>
      </w:r>
      <w:r>
        <w:t xml:space="preserve">Veterinarians in Seoul are integral to the city’s zoonotic disease surveillance program. For example, during outbreaks of leptospirosis linked to flooding, Veterinary teams collaborated with public health officials to trace infection sources and implement vaccination campaigns. This case demonstrates how Veterinarians bridge gaps between veterinary medicine and human health.</w:t>
      </w:r>
    </w:p>
    <w:p>
      <w:pPr>
        <w:pStyle w:val="BodyText"/>
      </w:pPr>
      <w:r>
        <w:rPr>
          <w:bCs/>
          <w:b/>
        </w:rPr>
        <w:t xml:space="preserve">Case Study 2: Pet Overpopulation in Urban Seoul</w:t>
      </w:r>
      <w:r>
        <w:br/>
      </w:r>
      <w:r>
        <w:t xml:space="preserve">Seoul’s pet population has surged due to lifestyle changes, with over 5 million pets reported in recent years. Veterinarians address this issue through spay/neuter programs, adoption initiatives, and community education. The Seoul Metropolitan Government partners with Veterinary clinics to provide subsidized sterilization services, highlighting the role of Veterinarians as advocates for animal welfare.</w:t>
      </w:r>
    </w:p>
    <w:bookmarkEnd w:id="24"/>
    <w:bookmarkStart w:id="25" w:name="Xdda321f4e5118cf45a7a667083ce090fcf9e95f"/>
    <w:p>
      <w:pPr>
        <w:pStyle w:val="Heading2"/>
      </w:pPr>
      <w:r>
        <w:t xml:space="preserve">Challenges Faced by Veterinarians in South Korea, Seoul</w:t>
      </w:r>
    </w:p>
    <w:p>
      <w:pPr>
        <w:pStyle w:val="FirstParagraph"/>
      </w:pPr>
      <w:r>
        <w:t xml:space="preserve">Despite their critical role, Veterinarians in Seoul face significant challenges. Urbanization has led to overcrowding in veterinary clinics, while the high cost of medical care for pets strains both professionals and pet owners. Additionally, regulatory compliance with food safety standards for livestock poses logistical hurdles. Veterinarians must also address public misconceptions about animal health and the ethical implications of industrialized farming.</w:t>
      </w:r>
    </w:p>
    <w:bookmarkEnd w:id="25"/>
    <w:bookmarkStart w:id="26" w:name="solutions-and-recommendations"/>
    <w:p>
      <w:pPr>
        <w:pStyle w:val="Heading2"/>
      </w:pPr>
      <w:r>
        <w:t xml:space="preserve">Solutions and Recommendations</w:t>
      </w:r>
    </w:p>
    <w:p>
      <w:pPr>
        <w:pStyle w:val="FirstParagraph"/>
      </w:pPr>
      <w:r>
        <w:t xml:space="preserve">To enhance the effectiveness of Veterinarians in Seoul, several measures are recommended. First, expanding access to veterinary education tailored to urban environments can equip professionals with skills in public health and zoonotic disease management. Second, increased government funding for pet welfare programs can alleviate the burden on Veterinary clinics. Third, integrating technology such as telemedicine into veterinary practice may improve accessibility for residents across Seoul.</w:t>
      </w:r>
    </w:p>
    <w:bookmarkEnd w:id="26"/>
    <w:bookmarkStart w:id="27" w:name="future-directions"/>
    <w:p>
      <w:pPr>
        <w:pStyle w:val="Heading2"/>
      </w:pPr>
      <w:r>
        <w:t xml:space="preserve">Future Directions</w:t>
      </w:r>
    </w:p>
    <w:p>
      <w:pPr>
        <w:pStyle w:val="FirstParagraph"/>
      </w:pPr>
      <w:r>
        <w:t xml:space="preserve">The future of Veterinary science in Seoul hinges on innovation and policy reform. As South Korea continues to modernize, Veterinarians will need to adapt to emerging threats such as climate change-induced disease patterns and the ethical challenges of AI-driven animal care systems. Collaborative research between Veterinarians, urban planners, and public health officials will be essential to creating a sustainable model for animal and human health in Seoul.</w:t>
      </w:r>
    </w:p>
    <w:bookmarkEnd w:id="27"/>
    <w:bookmarkStart w:id="28" w:name="conclusion"/>
    <w:p>
      <w:pPr>
        <w:pStyle w:val="Heading2"/>
      </w:pPr>
      <w:r>
        <w:t xml:space="preserve">Conclusion</w:t>
      </w:r>
    </w:p>
    <w:p>
      <w:pPr>
        <w:pStyle w:val="FirstParagraph"/>
      </w:pPr>
      <w:r>
        <w:t xml:space="preserve">This Master Thesis underscores the indispensable role of Veterinarians in ensuring the health of both animals and humans within South Korea’s bustling capital, Seoul. By addressing challenges through education, policy, and technology, Veterinarians can continue to serve as guardians of public health and animal welfare in one of Asia’s most dynamic cities. As Seoul evolves into a global leader in urban development, the Veterinary profession remains a cornerstone of its social and environmental resilience.</w:t>
      </w:r>
    </w:p>
    <w:p>
      <w:pPr>
        <w:pStyle w:val="BodyText"/>
      </w:pPr>
      <w:r>
        <w:rPr>
          <w:iCs/>
          <w:i/>
        </w:rPr>
        <w:t xml:space="preserve">Keywords: Master Thesis, Veterinarian, South Korea Seoul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Public Health and Animal Welfare in South Korea, Seoul</dc:title>
  <dc:creator/>
  <dc:language>en</dc:language>
  <cp:keywords/>
  <dcterms:created xsi:type="dcterms:W3CDTF">2026-07-21T05:17:06Z</dcterms:created>
  <dcterms:modified xsi:type="dcterms:W3CDTF">2026-07-21T05:17:06Z</dcterms:modified>
</cp:coreProperties>
</file>

<file path=docProps/custom.xml><?xml version="1.0" encoding="utf-8"?>
<Properties xmlns="http://schemas.openxmlformats.org/officeDocument/2006/custom-properties" xmlns:vt="http://schemas.openxmlformats.org/officeDocument/2006/docPropsVTypes"/>
</file>