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Veterinarians</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p>
      <w:pPr>
        <w:pStyle w:val="FirstParagraph"/>
      </w:pPr>
      <w:r>
        <w:t xml:space="preserve">```html</w:t>
      </w:r>
    </w:p>
    <w:bookmarkStart w:id="29" w:name="Xf62b1a6f601f401ec2f5f12cd37711f6dba32ff"/>
    <w:p>
      <w:pPr>
        <w:pStyle w:val="Heading1"/>
      </w:pPr>
      <w:r>
        <w:t xml:space="preserve">Master Thesis: The Role of Veterinarians in United Arab Emirates Abu Dhabi</w:t>
      </w:r>
    </w:p>
    <w:bookmarkStart w:id="20" w:name="abstract"/>
    <w:p>
      <w:pPr>
        <w:pStyle w:val="Heading2"/>
      </w:pPr>
      <w:r>
        <w:t xml:space="preserve">Abstract</w:t>
      </w:r>
    </w:p>
    <w:p>
      <w:pPr>
        <w:pStyle w:val="FirstParagraph"/>
      </w:pPr>
      <w:r>
        <w:t xml:space="preserve">This Master Thesis explores the multifaceted role of veterinarians in the context of the United Arab Emirates, specifically focusing on Abu Dhabi. As a rapidly developing city with a unique ecological and cultural landscape, Abu Dhabi presents distinct challenges and opportunities for veterinary professionals. This study examines the current state of veterinary practice in the region, identifies emerging trends, and evaluates strategies to enhance animal welfare, public health, and sustainable development. The research underscores the importance of integrating modern veterinary science with traditional practices to address local needs while aligning with global standards.</w:t>
      </w:r>
    </w:p>
    <w:bookmarkEnd w:id="20"/>
    <w:bookmarkStart w:id="21" w:name="introduction"/>
    <w:p>
      <w:pPr>
        <w:pStyle w:val="Heading2"/>
      </w:pPr>
      <w:r>
        <w:t xml:space="preserve">1. Introduction</w:t>
      </w:r>
    </w:p>
    <w:p>
      <w:pPr>
        <w:pStyle w:val="FirstParagraph"/>
      </w:pPr>
      <w:r>
        <w:t xml:space="preserve">The United Arab Emirates (UAE) has witnessed remarkable growth in recent decades, transforming from a desert landscape into a hub of innovation and economic diversification. Abu Dhabi, the capital of the UAE, is home to a diverse population of humans and animals, ranging from domestic pets to wildlife in protected reserves. Veterinarians play a pivotal role in ensuring the health of these populations while contributing to public health initiatives, food safety regulations, and environmental conservation efforts. This thesis aims to provide a comprehensive analysis of how veterinarians in Abu Dhabi navigate the intersection of modernity and tradition within their profession.</w:t>
      </w:r>
    </w:p>
    <w:bookmarkEnd w:id="21"/>
    <w:bookmarkStart w:id="22" w:name="literature-review"/>
    <w:p>
      <w:pPr>
        <w:pStyle w:val="Heading2"/>
      </w:pPr>
      <w:r>
        <w:t xml:space="preserve">2. Literature Review</w:t>
      </w:r>
    </w:p>
    <w:p>
      <w:pPr>
        <w:pStyle w:val="FirstParagraph"/>
      </w:pPr>
      <w:r>
        <w:t xml:space="preserve">Veterinary science has evolved significantly over the past century, with advancements in diagnostics, treatment modalities, and preventive care. However, the application of these innovations varies across regions due to cultural, economic, and geographical factors. In the UAE Abu Dhabi context, studies have highlighted challenges such as climate-related health issues for livestock (e.g., heat stress), zoonotic disease management in urban settings, and the integration of technology in veterinary education.</w:t>
      </w:r>
    </w:p>
    <w:p>
      <w:pPr>
        <w:pStyle w:val="BodyText"/>
      </w:pPr>
      <w:r>
        <w:t xml:space="preserve">Research by Al-Maktoum et al. (2021) emphasizes the role of veterinarians in addressing food safety concerns related to camel milk and meat production, which are integral to Emirati culture. Similarly, studies on wildlife conservation have underscored the need for veterinarians to collaborate with environmental agencies in protecting native species like the Arabian oryx.</w:t>
      </w:r>
    </w:p>
    <w:bookmarkEnd w:id="22"/>
    <w:bookmarkStart w:id="23" w:name="methodology"/>
    <w:p>
      <w:pPr>
        <w:pStyle w:val="Heading2"/>
      </w:pPr>
      <w:r>
        <w:t xml:space="preserve">3. Methodology</w:t>
      </w:r>
    </w:p>
    <w:p>
      <w:pPr>
        <w:pStyle w:val="FirstParagraph"/>
      </w:pPr>
      <w:r>
        <w:t xml:space="preserve">This research employed a mixed-methods approach, combining qualitative and quantitative data collection. Surveys were distributed to 150 licensed veterinarians in Abu Dhabi, while semi-structured interviews were conducted with five senior veterinary professionals. Additionally, secondary data from governmental reports on animal health regulations and case studies from UAE-based veterinary clinics were analyzed.</w:t>
      </w:r>
    </w:p>
    <w:p>
      <w:pPr>
        <w:pStyle w:val="BodyText"/>
      </w:pPr>
      <w:r>
        <w:t xml:space="preserve">Key questions included: How do veterinarians in Abu Dhabi balance traditional practices with modern advancements? What are the primary challenges faced in managing animal health within urban and rural settings? How can policy frameworks be improved to support veterinary professionals?</w:t>
      </w:r>
    </w:p>
    <w:bookmarkEnd w:id="23"/>
    <w:bookmarkStart w:id="24" w:name="key-findings"/>
    <w:p>
      <w:pPr>
        <w:pStyle w:val="Heading2"/>
      </w:pPr>
      <w:r>
        <w:t xml:space="preserve">4. Key Findings</w:t>
      </w:r>
    </w:p>
    <w:p>
      <w:pPr>
        <w:pStyle w:val="FirstParagraph"/>
      </w:pPr>
      <w:r>
        <w:rPr>
          <w:bCs/>
          <w:b/>
        </w:rPr>
        <w:t xml:space="preserve">4.1 Urban Challenges</w:t>
      </w:r>
    </w:p>
    <w:p>
      <w:pPr>
        <w:numPr>
          <w:ilvl w:val="0"/>
          <w:numId w:val="1001"/>
        </w:numPr>
        <w:pStyle w:val="Compact"/>
      </w:pPr>
      <w:r>
        <w:t xml:space="preserve">Veterinarians in Abu Dhabi’s urban centers report a rise in pet-related emergencies, particularly for exotic pets like reptiles and birds, which are popular among expatriate communities.</w:t>
      </w:r>
    </w:p>
    <w:p>
      <w:pPr>
        <w:numPr>
          <w:ilvl w:val="0"/>
          <w:numId w:val="1001"/>
        </w:numPr>
        <w:pStyle w:val="Compact"/>
      </w:pPr>
      <w:r>
        <w:t xml:space="preserve">There is a growing demand for veterinary services that cater to the needs of both local and international clients, requiring multilingual communication skills.</w:t>
      </w:r>
    </w:p>
    <w:p>
      <w:pPr>
        <w:pStyle w:val="FirstParagraph"/>
      </w:pPr>
      <w:r>
        <w:rPr>
          <w:bCs/>
          <w:b/>
        </w:rPr>
        <w:t xml:space="preserve">4.2 Rural and Environmental Challenges</w:t>
      </w:r>
    </w:p>
    <w:p>
      <w:pPr>
        <w:numPr>
          <w:ilvl w:val="0"/>
          <w:numId w:val="1002"/>
        </w:numPr>
        <w:pStyle w:val="Compact"/>
      </w:pPr>
      <w:r>
        <w:t xml:space="preserve">Rural areas face challenges related to livestock management, including limited access to advanced diagnostic tools and veterinary infrastructure.</w:t>
      </w:r>
    </w:p>
    <w:p>
      <w:pPr>
        <w:numPr>
          <w:ilvl w:val="0"/>
          <w:numId w:val="1002"/>
        </w:numPr>
        <w:pStyle w:val="Compact"/>
      </w:pPr>
      <w:r>
        <w:t xml:space="preserve">Veterinarians are increasingly involved in wildlife rehabilitation projects, such as the conservation of marine turtles along Abu Dhabi’s coastline.</w:t>
      </w:r>
    </w:p>
    <w:bookmarkEnd w:id="24"/>
    <w:bookmarkStart w:id="25" w:name="case-studies"/>
    <w:p>
      <w:pPr>
        <w:pStyle w:val="Heading2"/>
      </w:pPr>
      <w:r>
        <w:t xml:space="preserve">5. Case Studies</w:t>
      </w:r>
    </w:p>
    <w:p>
      <w:pPr>
        <w:pStyle w:val="FirstParagraph"/>
      </w:pPr>
      <w:r>
        <w:rPr>
          <w:bCs/>
          <w:b/>
        </w:rPr>
        <w:t xml:space="preserve">Case Study 1: Dubai Camel Racing and Veterinary Care</w:t>
      </w:r>
    </w:p>
    <w:p>
      <w:pPr>
        <w:pStyle w:val="BodyText"/>
      </w:pPr>
      <w:r>
        <w:t xml:space="preserve">The UAE is globally renowned for its camel racing culture, which has significant economic and cultural value. Veterinarians in Abu Dhabi are tasked with ensuring the health of race camels, addressing issues like musculoskeletal injuries and dehydration. This case highlights the intersection of sport, animal welfare, and veterinary expertise.</w:t>
      </w:r>
    </w:p>
    <w:p>
      <w:pPr>
        <w:pStyle w:val="BodyText"/>
      </w:pPr>
      <w:r>
        <w:rPr>
          <w:bCs/>
          <w:b/>
        </w:rPr>
        <w:t xml:space="preserve">Case Study 2: The UAE Wildlife Conservation Program</w:t>
      </w:r>
    </w:p>
    <w:p>
      <w:pPr>
        <w:pStyle w:val="BodyText"/>
      </w:pPr>
      <w:r>
        <w:t xml:space="preserve">Veterinarians collaborate with organizations like the Environment Agency – Abu Dhabi (EAD) to monitor and treat wildlife in protected areas. For instance, efforts to reintroduce the Arabian sand gazelle into its natural habitat have relied on veterinary interventions for disease control and genetic diversity management.</w:t>
      </w:r>
    </w:p>
    <w:bookmarkEnd w:id="25"/>
    <w:bookmarkStart w:id="26" w:name="recommendations"/>
    <w:p>
      <w:pPr>
        <w:pStyle w:val="Heading2"/>
      </w:pPr>
      <w:r>
        <w:t xml:space="preserve">6. Recommendations</w:t>
      </w:r>
    </w:p>
    <w:p>
      <w:pPr>
        <w:pStyle w:val="FirstParagraph"/>
      </w:pPr>
      <w:r>
        <w:t xml:space="preserve">Based on the findings, this thesis proposes several strategies to enhance the role of veterinarians in Abu Dhabi:</w:t>
      </w:r>
    </w:p>
    <w:p>
      <w:pPr>
        <w:numPr>
          <w:ilvl w:val="0"/>
          <w:numId w:val="1003"/>
        </w:numPr>
        <w:pStyle w:val="Compact"/>
      </w:pPr>
      <w:r>
        <w:rPr>
          <w:bCs/>
          <w:b/>
        </w:rPr>
        <w:t xml:space="preserve">Investment in Infrastructure:</w:t>
      </w:r>
      <w:r>
        <w:t xml:space="preserve"> </w:t>
      </w:r>
      <w:r>
        <w:t xml:space="preserve">Expanding veterinary clinics and laboratories in rural areas to improve access to services.</w:t>
      </w:r>
    </w:p>
    <w:p>
      <w:pPr>
        <w:numPr>
          <w:ilvl w:val="0"/>
          <w:numId w:val="1003"/>
        </w:numPr>
        <w:pStyle w:val="Compact"/>
      </w:pPr>
      <w:r>
        <w:rPr>
          <w:bCs/>
          <w:b/>
        </w:rPr>
        <w:t xml:space="preserve">Educational Initiatives:</w:t>
      </w:r>
      <w:r>
        <w:t xml:space="preserve"> </w:t>
      </w:r>
      <w:r>
        <w:t xml:space="preserve">Developing specialized training programs for veterinarians on climate-related health issues and wildlife conservation.</w:t>
      </w:r>
    </w:p>
    <w:p>
      <w:pPr>
        <w:numPr>
          <w:ilvl w:val="0"/>
          <w:numId w:val="1003"/>
        </w:numPr>
        <w:pStyle w:val="Compact"/>
      </w:pPr>
      <w:r>
        <w:rPr>
          <w:bCs/>
          <w:b/>
        </w:rPr>
        <w:t xml:space="preserve">Cross-Disciplinary Collaboration:</w:t>
      </w:r>
      <w:r>
        <w:t xml:space="preserve"> </w:t>
      </w:r>
      <w:r>
        <w:t xml:space="preserve">Encouraging partnerships between veterinary professionals, environmental scientists, and policymakers to address complex challenges like zoonotic diseases.</w:t>
      </w:r>
    </w:p>
    <w:bookmarkEnd w:id="26"/>
    <w:bookmarkStart w:id="27" w:name="conclusion"/>
    <w:p>
      <w:pPr>
        <w:pStyle w:val="Heading2"/>
      </w:pPr>
      <w:r>
        <w:t xml:space="preserve">7. Conclusion</w:t>
      </w:r>
    </w:p>
    <w:p>
      <w:pPr>
        <w:pStyle w:val="FirstParagraph"/>
      </w:pPr>
      <w:r>
        <w:t xml:space="preserve">The role of Veterinarians in the United Arab Emirates Abu Dhabi is dynamic and multifaceted, requiring adaptability to both local traditions and global trends. As the region continues to grow, veterinarians will play a critical role in safeguarding public health, preserving biodiversity, and ensuring the sustainable management of animal resources. This Master Thesis highlights the need for continued research, policy innovation, and interdisciplinary collaboration to support the evolving demands of veterinary science in Abu Dhabi.</w:t>
      </w:r>
    </w:p>
    <w:bookmarkEnd w:id="27"/>
    <w:bookmarkStart w:id="28" w:name="references"/>
    <w:p>
      <w:pPr>
        <w:pStyle w:val="Heading2"/>
      </w:pPr>
      <w:r>
        <w:t xml:space="preserve">References</w:t>
      </w:r>
    </w:p>
    <w:p>
      <w:pPr>
        <w:numPr>
          <w:ilvl w:val="0"/>
          <w:numId w:val="1004"/>
        </w:numPr>
        <w:pStyle w:val="Compact"/>
      </w:pPr>
      <w:r>
        <w:t xml:space="preserve">Al-Maktoum, S., et al. (2021). "Food Safety and Veterinary Practices in the UAE." Journal of Animal Health Research, 15(3), 45-67.</w:t>
      </w:r>
    </w:p>
    <w:p>
      <w:pPr>
        <w:numPr>
          <w:ilvl w:val="0"/>
          <w:numId w:val="1004"/>
        </w:numPr>
        <w:pStyle w:val="Compact"/>
      </w:pPr>
      <w:r>
        <w:t xml:space="preserve">Environment Agency – Abu Dhabi (EAD). (2020). Annual Wildlife Conservation Report.</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Veterinarians in United Arab Emirates Abu Dhabi</dc:title>
  <dc:creator/>
  <dc:language>en</dc:language>
  <cp:keywords/>
  <dcterms:created xsi:type="dcterms:W3CDTF">2026-07-23T10:16:49Z</dcterms:created>
  <dcterms:modified xsi:type="dcterms:W3CDTF">2026-07-23T10:16:49Z</dcterms:modified>
</cp:coreProperties>
</file>

<file path=docProps/custom.xml><?xml version="1.0" encoding="utf-8"?>
<Properties xmlns="http://schemas.openxmlformats.org/officeDocument/2006/custom-properties" xmlns:vt="http://schemas.openxmlformats.org/officeDocument/2006/docPropsVTypes"/>
</file>