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Veterinarian</w:t>
      </w:r>
      <w:r>
        <w:t xml:space="preserve"> </w:t>
      </w:r>
      <w:r>
        <w:t xml:space="preserve">Practices</w:t>
      </w:r>
      <w:r>
        <w:t xml:space="preserve"> </w:t>
      </w:r>
      <w:r>
        <w:t xml:space="preserve">in</w:t>
      </w:r>
      <w:r>
        <w:t xml:space="preserve"> </w:t>
      </w:r>
      <w:r>
        <w:t xml:space="preserve">United</w:t>
      </w:r>
      <w:r>
        <w:t xml:space="preserve"> </w:t>
      </w:r>
      <w:r>
        <w:t xml:space="preserve">Kingdom</w:t>
      </w:r>
      <w:r>
        <w:t xml:space="preserve"> </w:t>
      </w:r>
      <w:r>
        <w:t xml:space="preserve">London</w:t>
      </w:r>
    </w:p>
    <w:p>
      <w:pPr>
        <w:pStyle w:val="FirstParagraph"/>
      </w:pPr>
      <w:r>
        <w:t xml:space="preserve">```html</w:t>
      </w:r>
    </w:p>
    <w:bookmarkStart w:id="26" w:name="X1d2c912259a44263d89a85651fc2a15dd7f5191"/>
    <w:p>
      <w:pPr>
        <w:pStyle w:val="Heading1"/>
      </w:pPr>
      <w:r>
        <w:t xml:space="preserve">Master Thesis: The Role of Veterinarians in Urban Healthcare and Animal Welfare in the United Kingdom London</w:t>
      </w:r>
    </w:p>
    <w:p>
      <w:pPr>
        <w:pStyle w:val="FirstParagraph"/>
      </w:pPr>
      <w:r>
        <w:rPr>
          <w:bCs/>
          <w:b/>
        </w:rPr>
        <w:t xml:space="preserve">Abstract:</w:t>
      </w:r>
      <w:r>
        <w:t xml:space="preserve"> </w:t>
      </w:r>
      <w:r>
        <w:t xml:space="preserve">This Master Thesis explores the critical role of veterinarians within the context of urban healthcare systems, with a specific focus on their contributions to public health, animal welfare, and community well-being in London, United Kingdom. Given the unique challenges posed by a densely populated metropolis like London—ranging from zoonotic disease management to the ethical treatment of companion animals—this study examines how veterinarians navigate these complexities while adhering to regulatory frameworks set by professional bodies such as the Royal College of Veterinary Surgeons (RCVS). The thesis also highlights emerging trends, including the integration of technology in veterinary care and the growing emphasis on One Health principles.</w:t>
      </w:r>
    </w:p>
    <w:bookmarkStart w:id="20" w:name="introduction"/>
    <w:p>
      <w:pPr>
        <w:pStyle w:val="Heading2"/>
      </w:pPr>
      <w:r>
        <w:t xml:space="preserve">Introduction</w:t>
      </w:r>
    </w:p>
    <w:p>
      <w:pPr>
        <w:pStyle w:val="FirstParagraph"/>
      </w:pPr>
      <w:r>
        <w:t xml:space="preserve">The United Kingdom London serves as a microcosm of global urbanization, where human-animal interactions are increasingly complex. As a leading center for veterinary education and practice in Europe, London hosts diverse populations of both humans and animals, necessitating a multifaceted approach to veterinary care. This Master Thesis investigates how veterinarians in London address unique challenges such as overcrowding, environmental stressors, and the ethical dilemmas of urban animal welfare. It also evaluates their role in public health initiatives, including rabies prevention programs and the monitoring of zoonotic diseases.</w:t>
      </w:r>
    </w:p>
    <w:bookmarkEnd w:id="20"/>
    <w:bookmarkStart w:id="21" w:name="X177dd74511fe45c2e211ab6d327469926f06900"/>
    <w:p>
      <w:pPr>
        <w:pStyle w:val="Heading2"/>
      </w:pPr>
      <w:r>
        <w:t xml:space="preserve">Contextual Framework: Veterinarians in London</w:t>
      </w:r>
    </w:p>
    <w:p>
      <w:pPr>
        <w:pStyle w:val="FirstParagraph"/>
      </w:pPr>
      <w:r>
        <w:t xml:space="preserve">London’s veterinary sector is shaped by its status as a global city with a high concentration of pet ownership, exotic animal care facilities, and research institutions. According to the RCVS, over 40% of households in Greater London own pets, creating a demand for specialized services such as emergency care for exotic species or behavioral therapy for companion animals. The thesis analyzes how veterinarians in this setting balance clinical practice with advocacy for animal rights and public health education.</w:t>
      </w:r>
    </w:p>
    <w:p>
      <w:pPr>
        <w:pStyle w:val="BodyText"/>
      </w:pPr>
      <w:r>
        <w:t xml:space="preserve">Key themes explored include:</w:t>
      </w:r>
    </w:p>
    <w:p>
      <w:pPr>
        <w:numPr>
          <w:ilvl w:val="0"/>
          <w:numId w:val="1001"/>
        </w:numPr>
        <w:pStyle w:val="Compact"/>
      </w:pPr>
      <w:r>
        <w:t xml:space="preserve">The impact of urbanization on veterinary epidemiology</w:t>
      </w:r>
    </w:p>
    <w:p>
      <w:pPr>
        <w:numPr>
          <w:ilvl w:val="0"/>
          <w:numId w:val="1001"/>
        </w:numPr>
        <w:pStyle w:val="Compact"/>
      </w:pPr>
      <w:r>
        <w:t xml:space="preserve">Ethical considerations in animal welfare legislation</w:t>
      </w:r>
    </w:p>
    <w:p>
      <w:pPr>
        <w:numPr>
          <w:ilvl w:val="0"/>
          <w:numId w:val="1001"/>
        </w:numPr>
        <w:pStyle w:val="Compact"/>
      </w:pPr>
      <w:r>
        <w:t xml:space="preserve">The role of technology (e.g., telemedicine, AI diagnostics) in modern veterinary practice</w:t>
      </w:r>
    </w:p>
    <w:bookmarkEnd w:id="21"/>
    <w:bookmarkStart w:id="22" w:name="X2a0f4821692474f20ac9c7905461ae6d36a00b5"/>
    <w:p>
      <w:pPr>
        <w:pStyle w:val="Heading2"/>
      </w:pPr>
      <w:r>
        <w:t xml:space="preserve">Literature Review and Theoretical Foundations</w:t>
      </w:r>
    </w:p>
    <w:p>
      <w:pPr>
        <w:pStyle w:val="FirstParagraph"/>
      </w:pPr>
      <w:r>
        <w:t xml:space="preserve">Existing literature underscores the evolving responsibilities of veterinarians beyond traditional clinical roles. This thesis synthesizes research from journals such as</w:t>
      </w:r>
      <w:r>
        <w:t xml:space="preserve"> </w:t>
      </w:r>
      <w:r>
        <w:rPr>
          <w:iCs/>
          <w:i/>
        </w:rPr>
        <w:t xml:space="preserve">The Veterinary Record</w:t>
      </w:r>
      <w:r>
        <w:t xml:space="preserve"> </w:t>
      </w:r>
      <w:r>
        <w:t xml:space="preserve">and</w:t>
      </w:r>
      <w:r>
        <w:t xml:space="preserve"> </w:t>
      </w:r>
      <w:r>
        <w:rPr>
          <w:iCs/>
          <w:i/>
        </w:rPr>
        <w:t xml:space="preserve">Journal of the Royal Society of Medicine</w:t>
      </w:r>
      <w:r>
        <w:t xml:space="preserve">, emphasizing how veterinary professionals in London contribute to One Health initiatives—programs that bridge human, animal, and environmental health. For instance, studies highlight the role of veterinarians in mitigating the spread of diseases like leptospirosis through community education and surveillance systems.</w:t>
      </w:r>
    </w:p>
    <w:p>
      <w:pPr>
        <w:pStyle w:val="BodyText"/>
      </w:pPr>
      <w:r>
        <w:t xml:space="preserve">Additionally, this Master Thesis references case studies from London-based veterinary clinics to illustrate how practitioners address challenges such as:</w:t>
      </w:r>
    </w:p>
    <w:p>
      <w:pPr>
        <w:numPr>
          <w:ilvl w:val="0"/>
          <w:numId w:val="1002"/>
        </w:numPr>
        <w:pStyle w:val="Compact"/>
      </w:pPr>
      <w:r>
        <w:t xml:space="preserve">Managing high-volume emergency cases during public health crises</w:t>
      </w:r>
    </w:p>
    <w:p>
      <w:pPr>
        <w:numPr>
          <w:ilvl w:val="0"/>
          <w:numId w:val="1002"/>
        </w:numPr>
        <w:pStyle w:val="Compact"/>
      </w:pPr>
      <w:r>
        <w:t xml:space="preserve">Promoting responsible pet ownership in multicultural communities</w:t>
      </w:r>
    </w:p>
    <w:p>
      <w:pPr>
        <w:numPr>
          <w:ilvl w:val="0"/>
          <w:numId w:val="1002"/>
        </w:numPr>
        <w:pStyle w:val="Compact"/>
      </w:pPr>
      <w:r>
        <w:t xml:space="preserve">Collaborating with local authorities on stray animal control programs</w:t>
      </w:r>
    </w:p>
    <w:bookmarkEnd w:id="22"/>
    <w:bookmarkStart w:id="23" w:name="methodology-a-case-study-approach"/>
    <w:p>
      <w:pPr>
        <w:pStyle w:val="Heading2"/>
      </w:pPr>
      <w:r>
        <w:t xml:space="preserve">Methodology: A Case Study Approach</w:t>
      </w:r>
    </w:p>
    <w:p>
      <w:pPr>
        <w:pStyle w:val="FirstParagraph"/>
      </w:pPr>
      <w:r>
        <w:t xml:space="preserve">The research methodology for this Master Thesis combines qualitative and quantitative data, including interviews with veterinarians practicing in London, surveys of pet owners, and analysis of RCVS regulatory reports. Data collection focused on understanding the intersection of veterinary practice with urban policy and public health strategies in the United Kingdom.</w:t>
      </w:r>
    </w:p>
    <w:p>
      <w:pPr>
        <w:pStyle w:val="BodyText"/>
      </w:pPr>
      <w:r>
        <w:t xml:space="preserve">Key findings suggest that:</w:t>
      </w:r>
    </w:p>
    <w:p>
      <w:pPr>
        <w:numPr>
          <w:ilvl w:val="0"/>
          <w:numId w:val="1003"/>
        </w:numPr>
        <w:pStyle w:val="Compact"/>
      </w:pPr>
      <w:r>
        <w:t xml:space="preserve">Veterinarians in London increasingly act as intermediaries between human populations and environmental health challenges</w:t>
      </w:r>
    </w:p>
    <w:p>
      <w:pPr>
        <w:numPr>
          <w:ilvl w:val="0"/>
          <w:numId w:val="1003"/>
        </w:numPr>
        <w:pStyle w:val="Compact"/>
      </w:pPr>
      <w:r>
        <w:t xml:space="preserve">There is a growing demand for culturally sensitive care, particularly in areas with diverse immigrant communities</w:t>
      </w:r>
    </w:p>
    <w:p>
      <w:pPr>
        <w:numPr>
          <w:ilvl w:val="0"/>
          <w:numId w:val="1003"/>
        </w:numPr>
        <w:pStyle w:val="Compact"/>
      </w:pPr>
      <w:r>
        <w:t xml:space="preserve">Technology adoption is accelerating, with telemedicine platforms becoming essential during the COVID-19 pandemic</w:t>
      </w:r>
    </w:p>
    <w:bookmarkEnd w:id="23"/>
    <w:bookmarkStart w:id="24" w:name="Xccf639b6a1e174987f1a8bf57753aa4944708f8"/>
    <w:p>
      <w:pPr>
        <w:pStyle w:val="Heading2"/>
      </w:pPr>
      <w:r>
        <w:t xml:space="preserve">Critical Analysis: Challenges and Opportunities</w:t>
      </w:r>
    </w:p>
    <w:p>
      <w:pPr>
        <w:pStyle w:val="FirstParagraph"/>
      </w:pPr>
      <w:r>
        <w:t xml:space="preserve">This Master Thesis critically examines challenges such as the high cost of veterinary care in London, which disproportionately affects low-income households. It also explores how veterinarians collaborate with NGOs like the Royal Society for the Prevention of Cruelty to Animals (RSPCA) to provide subsidized services. Furthermore, it evaluates opportunities for innovation, such as mobile veterinary units that serve underserved communities.</w:t>
      </w:r>
    </w:p>
    <w:p>
      <w:pPr>
        <w:pStyle w:val="BodyText"/>
      </w:pPr>
      <w:r>
        <w:t xml:space="preserve">The thesis argues that veterinarians in London must adopt a dual role: clinical care providers and public health advocates. This is particularly relevant in addressing issues like antimicrobial resistance, which requires coordinated efforts between human healthcare professionals and veterinary practitioners.</w:t>
      </w:r>
    </w:p>
    <w:bookmarkEnd w:id="24"/>
    <w:bookmarkStart w:id="25" w:name="conclusion"/>
    <w:p>
      <w:pPr>
        <w:pStyle w:val="Heading2"/>
      </w:pPr>
      <w:r>
        <w:t xml:space="preserve">Conclusion</w:t>
      </w:r>
    </w:p>
    <w:p>
      <w:pPr>
        <w:pStyle w:val="FirstParagraph"/>
      </w:pPr>
      <w:r>
        <w:t xml:space="preserve">In conclusion, this Master Thesis highlights the indispensable role of veterinarians in the United Kingdom London as guardians of both animal welfare and public health. By integrating cutting-edge technology, ethical practice, and interdisciplinary collaboration, London’s veterinary community sets a benchmark for urban centers globally. Future research should focus on expanding access to veterinary services in marginalized areas while strengthening partnerships between veterinary professionals and local governance structures.</w:t>
      </w:r>
    </w:p>
    <w:p>
      <w:pPr>
        <w:pStyle w:val="BodyText"/>
      </w:pPr>
      <w:r>
        <w:rPr>
          <w:iCs/>
          <w:i/>
        </w:rPr>
        <w:t xml:space="preserve">Keywords:</w:t>
      </w:r>
      <w:r>
        <w:t xml:space="preserve"> </w:t>
      </w:r>
      <w:r>
        <w:t xml:space="preserve">Master Thesis, Veterinarian, United Kingdom London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Veterinarian Practices in United Kingdom London</dc:title>
  <dc:creator/>
  <dc:language>en</dc:language>
  <cp:keywords/>
  <dcterms:created xsi:type="dcterms:W3CDTF">2026-06-02T15:19:44Z</dcterms:created>
  <dcterms:modified xsi:type="dcterms:W3CDTF">2026-06-02T15:19:44Z</dcterms:modified>
</cp:coreProperties>
</file>

<file path=docProps/custom.xml><?xml version="1.0" encoding="utf-8"?>
<Properties xmlns="http://schemas.openxmlformats.org/officeDocument/2006/custom-properties" xmlns:vt="http://schemas.openxmlformats.org/officeDocument/2006/docPropsVTypes"/>
</file>