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Public</w:t>
      </w:r>
      <w:r>
        <w:t xml:space="preserve"> </w:t>
      </w:r>
      <w:r>
        <w:t xml:space="preserve">Health</w:t>
      </w:r>
      <w:r>
        <w:t xml:space="preserve"> </w:t>
      </w:r>
      <w:r>
        <w:t xml:space="preserve">and</w:t>
      </w:r>
      <w:r>
        <w:t xml:space="preserve"> </w:t>
      </w:r>
      <w:r>
        <w:t xml:space="preserve">Animal</w:t>
      </w:r>
      <w:r>
        <w:t xml:space="preserve"> </w:t>
      </w:r>
      <w:r>
        <w:t xml:space="preserve">Welfare</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bookmarkStart w:id="29" w:name="X319fe0c1c4d869a72439f172a3cc05b4fd58f07"/>
    <w:p>
      <w:pPr>
        <w:pStyle w:val="Heading1"/>
      </w:pPr>
      <w:r>
        <w:t xml:space="preserve">Master Thesis: The Role of Veterinarians in Public Health and Animal Welfare in the United Kingdom Manchester</w:t>
      </w:r>
    </w:p>
    <w:bookmarkStart w:id="20" w:name="by-your-name"/>
    <w:p>
      <w:pPr>
        <w:pStyle w:val="Heading2"/>
      </w:pPr>
      <w:r>
        <w:t xml:space="preserve">By [Your Name]</w:t>
      </w:r>
    </w:p>
    <w:p>
      <w:pPr>
        <w:pStyle w:val="FirstParagraph"/>
      </w:pPr>
      <w:r>
        <w:rPr>
          <w:bCs/>
          <w:b/>
        </w:rPr>
        <w:t xml:space="preserve">Date:</w:t>
      </w:r>
      <w:r>
        <w:t xml:space="preserve"> </w:t>
      </w:r>
      <w:r>
        <w:t xml:space="preserve">[Insert Date]</w:t>
      </w:r>
    </w:p>
    <w:p>
      <w:pPr>
        <w:pStyle w:val="BodyText"/>
      </w:pPr>
      <w:r>
        <w:rPr>
          <w:bCs/>
          <w:b/>
        </w:rPr>
        <w:t xml:space="preserve">Institution:</w:t>
      </w:r>
      <w:r>
        <w:t xml:space="preserve"> </w:t>
      </w:r>
      <w:r>
        <w:t xml:space="preserve">[University Name, e.g., University of Manchester or Royal College of Veterinary Surgeons (RCVS)]</w:t>
      </w:r>
    </w:p>
    <w:bookmarkEnd w:id="20"/>
    <w:bookmarkStart w:id="21" w:name="abstract"/>
    <w:p>
      <w:pPr>
        <w:pStyle w:val="Heading2"/>
      </w:pPr>
      <w:r>
        <w:t xml:space="preserve">Abstract</w:t>
      </w:r>
    </w:p>
    <w:p>
      <w:pPr>
        <w:pStyle w:val="FirstParagraph"/>
      </w:pPr>
      <w:r>
        <w:t xml:space="preserve">This Master Thesis explores the critical role of Veterinarians in the United Kingdom, with a specific focus on Manchester. It examines how veterinary professionals contribute to public health, animal welfare, and research initiatives within the city’s unique socio-economic and environmental context. The study highlights challenges faced by Veterinarians in urban settings like Manchester, including resource allocation, regulatory compliance with UK laws (e.g., RCVS standards), and addressing zoonotic disease risks. Through case studies and policy analysis, this thesis underscores the necessity of integrating Veterinary expertise into broader public health frameworks in the United Kingdom Manchester.</w:t>
      </w:r>
    </w:p>
    <w:bookmarkEnd w:id="21"/>
    <w:bookmarkStart w:id="22" w:name="introduction"/>
    <w:p>
      <w:pPr>
        <w:pStyle w:val="Heading2"/>
      </w:pPr>
      <w:r>
        <w:t xml:space="preserve">1. Introduction</w:t>
      </w:r>
    </w:p>
    <w:p>
      <w:pPr>
        <w:pStyle w:val="FirstParagraph"/>
      </w:pPr>
      <w:r>
        <w:t xml:space="preserve">The field of Veterinary Medicine is a cornerstone of both animal health and human well-being in the United Kingdom. In cities like Manchester, where urbanization intersects with rural agricultural areas, Veterinarians play a dual role as caregivers for companion animals and advisors on public health matters. This thesis investigates how Veterinarians in the United Kingdom Manchester navigate this complex landscape while adhering to national standards such as those set by the Royal College of Veterinary Surgeons (RCVS) and local Manchester City Council regulations.</w:t>
      </w:r>
    </w:p>
    <w:bookmarkEnd w:id="22"/>
    <w:bookmarkStart w:id="23" w:name="Xa930d06aa2bc8b029dac2f0e8276a723f632c20"/>
    <w:p>
      <w:pPr>
        <w:pStyle w:val="Heading2"/>
      </w:pPr>
      <w:r>
        <w:t xml:space="preserve">2. The Role of Veterinarians in Public Health</w:t>
      </w:r>
    </w:p>
    <w:p>
      <w:pPr>
        <w:pStyle w:val="FirstParagraph"/>
      </w:pPr>
      <w:r>
        <w:t xml:space="preserve">In the United Kingdom, Veterinarians are integral to disease surveillance systems that protect both animals and humans from zoonotic diseases (e.g., rabies, avian flu). In Manchester, this responsibility is amplified by the city’s status as a major urban center with high pet ownership rates and diverse populations. For instance, Veterinarians in Manchester collaborate with public health authorities to monitor outbreaks of leptospirosis and salmonella, which can spread from pets to humans through contaminated water or food.</w:t>
      </w:r>
    </w:p>
    <w:p>
      <w:pPr>
        <w:pStyle w:val="BodyText"/>
      </w:pPr>
      <w:r>
        <w:t xml:space="preserve">Additionally, Veterinarians in the United Kingdom Manchester are increasingly involved in One Health initiatives—interdisciplinary approaches that link human, animal, and environmental health. This includes addressing issues like antimicrobial resistance (AMR), where overuse of antibiotics in livestock farming poses risks to public health. Manchester’s veterinary schools and research institutions are at the forefront of developing strategies to mitigate these challenges.</w:t>
      </w:r>
    </w:p>
    <w:bookmarkEnd w:id="23"/>
    <w:bookmarkStart w:id="24" w:name="Xdccebe58ae86db1fccbb33833a81bf6d2aaaf23"/>
    <w:p>
      <w:pPr>
        <w:pStyle w:val="Heading2"/>
      </w:pPr>
      <w:r>
        <w:t xml:space="preserve">3. Education and Professional Development in Manchester</w:t>
      </w:r>
    </w:p>
    <w:p>
      <w:pPr>
        <w:pStyle w:val="FirstParagraph"/>
      </w:pPr>
      <w:r>
        <w:t xml:space="preserve">The United Kingdom, particularly cities like Manchester, is home to world-renowned Veterinary education institutions such as the University of Liverpool and the Royal Veterinary College (RVC), which offer programs tailored to meet the needs of Veterinarians working in urban environments. These programs emphasize clinical skills, ethics, and public health policy—key areas relevant to practitioners in Manchester.</w:t>
      </w:r>
    </w:p>
    <w:p>
      <w:pPr>
        <w:pStyle w:val="BodyText"/>
      </w:pPr>
      <w:r>
        <w:t xml:space="preserve">Manchester’s veterinary professionals also benefit from continuous professional development (CPD) opportunities provided by organizations like the British Small Animal Veterinary Association (BSAVA). These CPD programs ensure that Veterinarians remain updated on emerging issues such as climate change impacts on animal health or advancements in diagnostic technologies.</w:t>
      </w:r>
    </w:p>
    <w:bookmarkEnd w:id="24"/>
    <w:bookmarkStart w:id="25" w:name="Xa19b0305c12e79c02502dbbff415580ddf7855c"/>
    <w:p>
      <w:pPr>
        <w:pStyle w:val="Heading2"/>
      </w:pPr>
      <w:r>
        <w:t xml:space="preserve">4. Challenges Faced by Veterinarians in Urban Settings</w:t>
      </w:r>
    </w:p>
    <w:p>
      <w:pPr>
        <w:pStyle w:val="FirstParagraph"/>
      </w:pPr>
      <w:r>
        <w:t xml:space="preserve">Veterinarians in the United Kingdom Manchester face unique challenges, including high demand for services due to the city’s large population of companion animals, limited access to rural veterinary resources for livestock management, and regulatory complexities. For example, Manchester’s dense urban environment can hinder timely response to animal emergencies such as road traffic accidents or poisoning cases.</w:t>
      </w:r>
    </w:p>
    <w:p>
      <w:pPr>
        <w:pStyle w:val="BodyText"/>
      </w:pPr>
      <w:r>
        <w:t xml:space="preserve">Economic factors also play a role. Rising operational costs in Manchester have led to increased private practice fees, potentially limiting access to veterinary care for lower-income households. This issue is compounded by the need for Veterinarians to comply with UK-specific legislation, such as the Animal Welfare Act 2006, which mandates strict standards of care for animals in all settings.</w:t>
      </w:r>
    </w:p>
    <w:bookmarkEnd w:id="25"/>
    <w:bookmarkStart w:id="26" w:name="innovations-and-future-trends"/>
    <w:p>
      <w:pPr>
        <w:pStyle w:val="Heading2"/>
      </w:pPr>
      <w:r>
        <w:t xml:space="preserve">5. Innovations and Future Trends</w:t>
      </w:r>
    </w:p>
    <w:p>
      <w:pPr>
        <w:pStyle w:val="FirstParagraph"/>
      </w:pPr>
      <w:r>
        <w:t xml:space="preserve">The future of Veterinary Medicine in the United Kingdom Manchester is shaped by technological advancements and evolving societal expectations. Telemedicine, for example, is gaining traction as a tool to improve access to veterinary care in urban areas. Veterinarians in Manchester are increasingly using remote consultations to address non-urgent cases, reducing wait times and travel burdens for pet owners.</w:t>
      </w:r>
    </w:p>
    <w:p>
      <w:pPr>
        <w:pStyle w:val="BodyText"/>
      </w:pPr>
      <w:r>
        <w:t xml:space="preserve">Another trend is the integration of data analytics into Veterinary practice. By leveraging AI-driven tools, Veterinarians can predict disease outbreaks or optimize treatment plans based on historical health records. Manchester’s proximity to leading tech hubs (e.g., MediaCityUK) positions it as a pioneer in this field.</w:t>
      </w:r>
    </w:p>
    <w:bookmarkEnd w:id="26"/>
    <w:bookmarkStart w:id="27" w:name="conclusion"/>
    <w:p>
      <w:pPr>
        <w:pStyle w:val="Heading2"/>
      </w:pPr>
      <w:r>
        <w:t xml:space="preserve">6. Conclusion</w:t>
      </w:r>
    </w:p>
    <w:p>
      <w:pPr>
        <w:pStyle w:val="FirstParagraph"/>
      </w:pPr>
      <w:r>
        <w:t xml:space="preserve">The role of Veterinarians in the United Kingdom Manchester is multifaceted, encompassing clinical practice, public health advocacy, and research innovation. As urbanization continues to reshape the city’s landscape, Veterinarians must adapt to new challenges while upholding ethical standards and regulatory compliance. This thesis underscores the importance of investing in Veterinary education, fostering interdisciplinary collaboration (e.g., with medical professionals), and ensuring equitable access to veterinary services for all communities in Manchester.</w:t>
      </w:r>
    </w:p>
    <w:bookmarkEnd w:id="27"/>
    <w:bookmarkStart w:id="28" w:name="references"/>
    <w:p>
      <w:pPr>
        <w:pStyle w:val="Heading2"/>
      </w:pPr>
      <w:r>
        <w:t xml:space="preserve">References</w:t>
      </w:r>
    </w:p>
    <w:p>
      <w:pPr>
        <w:numPr>
          <w:ilvl w:val="0"/>
          <w:numId w:val="1001"/>
        </w:numPr>
        <w:pStyle w:val="Compact"/>
      </w:pPr>
      <w:r>
        <w:t xml:space="preserve">Royal College of Veterinary Surgeons (RCVS). (2023).</w:t>
      </w:r>
      <w:r>
        <w:t xml:space="preserve"> </w:t>
      </w:r>
      <w:r>
        <w:rPr>
          <w:iCs/>
          <w:i/>
        </w:rPr>
        <w:t xml:space="preserve">Veterinary Practice Standards</w:t>
      </w:r>
      <w:r>
        <w:t xml:space="preserve">. [Online Resource]</w:t>
      </w:r>
    </w:p>
    <w:p>
      <w:pPr>
        <w:numPr>
          <w:ilvl w:val="0"/>
          <w:numId w:val="1001"/>
        </w:numPr>
        <w:pStyle w:val="Compact"/>
      </w:pPr>
      <w:r>
        <w:t xml:space="preserve">Manchester City Council. (2023).</w:t>
      </w:r>
      <w:r>
        <w:t xml:space="preserve"> </w:t>
      </w:r>
      <w:r>
        <w:rPr>
          <w:iCs/>
          <w:i/>
        </w:rPr>
        <w:t xml:space="preserve">Pet Ownership and Public Health Guidelines</w:t>
      </w:r>
      <w:r>
        <w:t xml:space="preserve">. [Website Link]</w:t>
      </w:r>
    </w:p>
    <w:p>
      <w:pPr>
        <w:numPr>
          <w:ilvl w:val="0"/>
          <w:numId w:val="1001"/>
        </w:numPr>
        <w:pStyle w:val="Compact"/>
      </w:pPr>
      <w:r>
        <w:t xml:space="preserve">University of Liverpool. (2023).</w:t>
      </w:r>
      <w:r>
        <w:t xml:space="preserve"> </w:t>
      </w:r>
      <w:r>
        <w:rPr>
          <w:iCs/>
          <w:i/>
        </w:rPr>
        <w:t xml:space="preserve">Veterinary Medicine Program Overview</w:t>
      </w:r>
      <w:r>
        <w:t xml:space="preserve">. [Institutional Website]</w:t>
      </w:r>
    </w:p>
    <w:p>
      <w:pPr>
        <w:pStyle w:val="FirstParagraph"/>
      </w:pPr>
      <w:r>
        <w:t xml:space="preserve">This Master Thesis is submitted in fulfillment of the requirements for the degree of [Master’s Degree Name] at [University Name], United Kingdom Manchester.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Public Health and Animal Welfare in the United Kingdom Manchester</dc:title>
  <dc:creator/>
  <cp:keywords/>
  <dcterms:created xsi:type="dcterms:W3CDTF">2026-07-23T09:17:11Z</dcterms:created>
  <dcterms:modified xsi:type="dcterms:W3CDTF">2026-07-23T09:17:11Z</dcterms:modified>
</cp:coreProperties>
</file>

<file path=docProps/custom.xml><?xml version="1.0" encoding="utf-8"?>
<Properties xmlns="http://schemas.openxmlformats.org/officeDocument/2006/custom-properties" xmlns:vt="http://schemas.openxmlformats.org/officeDocument/2006/docPropsVTypes"/>
</file>