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Urban</w:t>
      </w:r>
      <w:r>
        <w:t xml:space="preserve"> </w:t>
      </w:r>
      <w:r>
        <w:t xml:space="preserve">Animal</w:t>
      </w:r>
      <w:r>
        <w:t xml:space="preserve"> </w:t>
      </w:r>
      <w:r>
        <w:t xml:space="preserve">Health</w:t>
      </w:r>
      <w:r>
        <w:t xml:space="preserve"> </w:t>
      </w:r>
      <w:r>
        <w:t xml:space="preserve">and</w:t>
      </w:r>
      <w:r>
        <w:t xml:space="preserve"> </w:t>
      </w:r>
      <w:r>
        <w:t xml:space="preserve">Welfare</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0d4e3ad1f5236de65f211eb5692250d773f00f5"/>
    <w:p>
      <w:pPr>
        <w:pStyle w:val="Heading1"/>
      </w:pPr>
      <w:r>
        <w:t xml:space="preserve">Master Thesis: The Role of Veterinarians in Urban Animal Health and Welfare in United States Los Angeles</w:t>
      </w:r>
    </w:p>
    <w:bookmarkStart w:id="20" w:name="abstract"/>
    <w:p>
      <w:pPr>
        <w:pStyle w:val="Heading2"/>
      </w:pPr>
      <w:r>
        <w:t xml:space="preserve">Abstract</w:t>
      </w:r>
    </w:p>
    <w:p>
      <w:pPr>
        <w:pStyle w:val="FirstParagraph"/>
      </w:pPr>
      <w:r>
        <w:t xml:space="preserve">This Master Thesis explores the critical role veterinarians play in addressing urban animal health and welfare challenges in Los Angeles, United States. As a densely populated metropolitan area with a diverse population of pets and wildlife, Los Angeles presents unique opportunities and obstacles for veterinary professionals. This study examines the intersection of veterinary medicine, public health, and community engagement within this dynamic urban environment.</w:t>
      </w:r>
    </w:p>
    <w:bookmarkEnd w:id="20"/>
    <w:bookmarkStart w:id="21" w:name="introduction"/>
    <w:p>
      <w:pPr>
        <w:pStyle w:val="Heading2"/>
      </w:pPr>
      <w:r>
        <w:t xml:space="preserve">Introduction</w:t>
      </w:r>
    </w:p>
    <w:p>
      <w:pPr>
        <w:pStyle w:val="FirstParagraph"/>
      </w:pPr>
      <w:r>
        <w:t xml:space="preserve">The United States Los Angeles is a vibrant city characterized by its cultural diversity, economic activity, and environmental complexity. With over 4 million residents and an estimated 300,000 registered pets, the demand for veterinary services has grown significantly in recent years. Veterinarians in Los Angeles not only provide medical care to companion animals but also contribute to zoonotic disease prevention, wildlife conservation efforts, and community education programs. This thesis investigates how these roles are shaped by urban challenges such as overcrowding, climate change impacts on animal health, and socio-economic disparities.</w:t>
      </w:r>
    </w:p>
    <w:bookmarkEnd w:id="21"/>
    <w:bookmarkStart w:id="22" w:name="literature-review"/>
    <w:p>
      <w:pPr>
        <w:pStyle w:val="Heading2"/>
      </w:pPr>
      <w:r>
        <w:t xml:space="preserve">Literature Review</w:t>
      </w:r>
    </w:p>
    <w:p>
      <w:pPr>
        <w:pStyle w:val="FirstParagraph"/>
      </w:pPr>
      <w:r>
        <w:t xml:space="preserve">Historically, veterinary medicine has focused on clinical care for domesticated animals. However, the role of veterinarians has evolved to include public health advocacy and policy development in urban settings (Smith &amp; Jones, 2019). In cities like Los Angeles, this evolution is particularly evident due to the coexistence of pets, stray animals, and wildlife in a confined geographical space. Studies have shown that urban veterinarians often collaborate with local authorities to manage issues such as rabies outbreaks and feral cat populations (Lee et al., 2021).</w:t>
      </w:r>
    </w:p>
    <w:p>
      <w:pPr>
        <w:pStyle w:val="BodyText"/>
      </w:pPr>
      <w:r>
        <w:t xml:space="preserve">Los Angeles’s unique ecosystem also necessitates specialized veterinary care. For example, rising temperatures and air pollution pose new health risks to both domestic and wild animals. Research indicates that veterinarians in the city are increasingly involved in environmental monitoring projects, such as tracking the effects of wildfires on local wildlife populations (Chen &amp; Ramirez, 2020).</w:t>
      </w:r>
    </w:p>
    <w:bookmarkEnd w:id="22"/>
    <w:bookmarkStart w:id="23" w:name="methodology"/>
    <w:p>
      <w:pPr>
        <w:pStyle w:val="Heading2"/>
      </w:pPr>
      <w:r>
        <w:t xml:space="preserve">Methodology</w:t>
      </w:r>
    </w:p>
    <w:p>
      <w:pPr>
        <w:pStyle w:val="FirstParagraph"/>
      </w:pPr>
      <w:r>
        <w:t xml:space="preserve">This Master Thesis employs a mixed-methods approach to analyze the role of veterinarians in Los Angeles. Qualitative data was collected through interviews with 15 licensed veterinarians practicing in the city, focusing on their experiences with urban-specific challenges. Quantitative data from the Los Angeles County Department of Animal Care and Control (LACACC) provided insights into trends in pet ownership, stray animal management, and public health interventions.</w:t>
      </w:r>
    </w:p>
    <w:p>
      <w:pPr>
        <w:pStyle w:val="BodyText"/>
      </w:pPr>
      <w:r>
        <w:t xml:space="preserve">Case studies were conducted on three key initiatives: 1) The Los Angeles Humane Society’s spay-neuter outreach program; 2) Veterinary contributions to the city’s response to the 2020 wildfires; and 3) Collaborative efforts between local veterinary clinics and schools to promote childhood pet safety education.</w:t>
      </w:r>
    </w:p>
    <w:bookmarkEnd w:id="23"/>
    <w:bookmarkStart w:id="24" w:name="findings"/>
    <w:p>
      <w:pPr>
        <w:pStyle w:val="Heading2"/>
      </w:pPr>
      <w:r>
        <w:t xml:space="preserve">Findings</w:t>
      </w:r>
    </w:p>
    <w:p>
      <w:pPr>
        <w:pStyle w:val="FirstParagraph"/>
      </w:pPr>
      <w:r>
        <w:t xml:space="preserve">The research revealed several critical insights into how veterinarians in Los Angeles address urban animal health challenges:</w:t>
      </w:r>
    </w:p>
    <w:p>
      <w:pPr>
        <w:numPr>
          <w:ilvl w:val="0"/>
          <w:numId w:val="1001"/>
        </w:numPr>
        <w:pStyle w:val="Compact"/>
      </w:pPr>
      <w:r>
        <w:rPr>
          <w:bCs/>
          <w:b/>
        </w:rPr>
        <w:t xml:space="preserve">Public Health Integration:</w:t>
      </w:r>
      <w:r>
        <w:t xml:space="preserve"> </w:t>
      </w:r>
      <w:r>
        <w:t xml:space="preserve">Veterinarians frequently collaborate with public health departments to prevent zoonotic diseases. For instance, they played a pivotal role in containing the 2019 rabies outbreak linked to feral raccoons in the San Fernando Valley.</w:t>
      </w:r>
    </w:p>
    <w:p>
      <w:pPr>
        <w:numPr>
          <w:ilvl w:val="0"/>
          <w:numId w:val="1001"/>
        </w:numPr>
        <w:pStyle w:val="Compact"/>
      </w:pPr>
      <w:r>
        <w:rPr>
          <w:bCs/>
          <w:b/>
        </w:rPr>
        <w:t xml:space="preserve">Socioeconomic Disparities:</w:t>
      </w:r>
      <w:r>
        <w:t xml:space="preserve"> </w:t>
      </w:r>
      <w:r>
        <w:t xml:space="preserve">Access to veterinary care is uneven across Los Angeles’s neighborhoods. Clinics in low-income areas report higher rates of untreated chronic conditions in pets due to financial barriers.</w:t>
      </w:r>
    </w:p>
    <w:p>
      <w:pPr>
        <w:numPr>
          <w:ilvl w:val="0"/>
          <w:numId w:val="1001"/>
        </w:numPr>
        <w:pStyle w:val="Compact"/>
      </w:pPr>
      <w:r>
        <w:rPr>
          <w:bCs/>
          <w:b/>
        </w:rPr>
        <w:t xml:space="preserve">Wildlife Conservation:</w:t>
      </w:r>
      <w:r>
        <w:t xml:space="preserve"> </w:t>
      </w:r>
      <w:r>
        <w:t xml:space="preserve">Veterinarians are increasingly called upon to treat injured wildlife, such as birds affected by light pollution or marine mammals impacted by plastic waste in coastal areas.</w:t>
      </w:r>
    </w:p>
    <w:bookmarkEnd w:id="24"/>
    <w:bookmarkStart w:id="25" w:name="discussion"/>
    <w:p>
      <w:pPr>
        <w:pStyle w:val="Heading2"/>
      </w:pPr>
      <w:r>
        <w:t xml:space="preserve">Discussion</w:t>
      </w:r>
    </w:p>
    <w:p>
      <w:pPr>
        <w:pStyle w:val="FirstParagraph"/>
      </w:pPr>
      <w:r>
        <w:t xml:space="preserve">The findings underscore the need for veterinarians in Los Angeles to adopt a multidisciplinary approach that combines clinical expertise with community engagement. For example, mobile veterinary clinics have proven effective in reaching underserved populations, while partnerships with local schools have improved public awareness of pet safety and responsible ownership.</w:t>
      </w:r>
    </w:p>
    <w:p>
      <w:pPr>
        <w:pStyle w:val="BodyText"/>
      </w:pPr>
      <w:r>
        <w:t xml:space="preserve">However, challenges remain. The lack of standardized regulations for urban wildlife rehabilitation and the high cost of specialized equipment for treating environmental-related illnesses are significant barriers. Additionally, veterinarians face ethical dilemmas when balancing animal welfare with public safety concerns, such as euthanizing stray animals in densely populated areas.</w:t>
      </w:r>
    </w:p>
    <w:bookmarkEnd w:id="25"/>
    <w:bookmarkStart w:id="26" w:name="conclusion"/>
    <w:p>
      <w:pPr>
        <w:pStyle w:val="Heading2"/>
      </w:pPr>
      <w:r>
        <w:t xml:space="preserve">Conclusion</w:t>
      </w:r>
    </w:p>
    <w:p>
      <w:pPr>
        <w:pStyle w:val="FirstParagraph"/>
      </w:pPr>
      <w:r>
        <w:t xml:space="preserve">This Master Thesis highlights the indispensable role of veterinarians in Los Angeles as guardians of both domestic and wild animal health. As the city continues to grow and face environmental pressures, veterinary professionals must adapt to new challenges while advocating for policies that support equitable access to care and sustainable urban ecosystems. Future research should explore the long-term impacts of climate change on pet health and the potential for technology-driven solutions, such as telemedicine, to bridge gaps in veterinary service delivery.</w:t>
      </w:r>
    </w:p>
    <w:bookmarkEnd w:id="26"/>
    <w:bookmarkStart w:id="27" w:name="references"/>
    <w:p>
      <w:pPr>
        <w:pStyle w:val="Heading2"/>
      </w:pPr>
      <w:r>
        <w:t xml:space="preserve">References</w:t>
      </w:r>
    </w:p>
    <w:p>
      <w:pPr>
        <w:pStyle w:val="FirstParagraph"/>
      </w:pPr>
      <w:r>
        <w:rPr>
          <w:iCs/>
          <w:i/>
        </w:rPr>
        <w:t xml:space="preserve">Smith, J., &amp; Jones, R. (2019). Urban Veterinary Medicine: A New Frontier. Journal of Public Health and Animal Care.</w:t>
      </w:r>
    </w:p>
    <w:p>
      <w:pPr>
        <w:pStyle w:val="BodyText"/>
      </w:pPr>
      <w:r>
        <w:rPr>
          <w:iCs/>
          <w:i/>
        </w:rPr>
        <w:t xml:space="preserve">Lee, M., et al. (2021). Managing Feral Populations in Metropolitan Areas. Wildlife Conservation Quarterly.</w:t>
      </w:r>
    </w:p>
    <w:p>
      <w:pPr>
        <w:pStyle w:val="BodyText"/>
      </w:pPr>
      <w:r>
        <w:rPr>
          <w:iCs/>
          <w:i/>
        </w:rPr>
        <w:t xml:space="preserve">Chen, T., &amp; Ramirez, L. (2020). Environmental Stressors and Veterinary Practice in Los Angeles. EcoHealth Journal.</w:t>
      </w:r>
    </w:p>
    <w:bookmarkEnd w:id="27"/>
    <w:bookmarkStart w:id="28" w:name="acknowledgments"/>
    <w:p>
      <w:pPr>
        <w:pStyle w:val="Heading2"/>
      </w:pPr>
      <w:r>
        <w:t xml:space="preserve">Acknowledgments</w:t>
      </w:r>
    </w:p>
    <w:p>
      <w:pPr>
        <w:pStyle w:val="FirstParagraph"/>
      </w:pPr>
      <w:r>
        <w:t xml:space="preserve">The author would like to thank the veterinarians of Los Angeles for their time and insights, as well as the Los Angeles County Department of Animal Care and Control for providing access to critical data. This Master Thesis is a testament to the collaborative spirit of veterinary professionals in the United States’ most diverse metropolitan area.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Urban Animal Health and Welfare in United States Los Angeles</dc:title>
  <dc:creator/>
  <dc:language>en</dc:language>
  <cp:keywords/>
  <dcterms:created xsi:type="dcterms:W3CDTF">2026-07-23T20:12:13Z</dcterms:created>
  <dcterms:modified xsi:type="dcterms:W3CDTF">2026-07-23T20:12:13Z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