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9c34b440b0accf3e0fdcda10fa6b28cb79db575"/>
    <w:p>
      <w:pPr>
        <w:pStyle w:val="Heading1"/>
      </w:pPr>
      <w:r>
        <w:t xml:space="preserve">Master Thesis: The Role of the Veterinarian in United States San Francisco</w:t>
      </w:r>
    </w:p>
    <w:bookmarkStart w:id="20" w:name="abstract"/>
    <w:p>
      <w:pPr>
        <w:pStyle w:val="Heading2"/>
      </w:pPr>
      <w:r>
        <w:t xml:space="preserve">Abstract</w:t>
      </w:r>
    </w:p>
    <w:p>
      <w:pPr>
        <w:pStyle w:val="FirstParagraph"/>
      </w:pPr>
      <w:r>
        <w:t xml:space="preserve">This Master Thesis explores the multifaceted role of the Veterinarian within the urban context of United States San Francisco. As a city characterized by its diverse population, unique environmental challenges, and a growing emphasis on animal welfare, San Francisco presents both opportunities and complexities for veterinary professionals. The study examines educational requirements for Veterinarians in the U.S., highlights case studies specific to San Francisco’s ecosystem, and evaluates how local policies influence veterinary practice. This document underscores the importance of adaptability, community engagement, and specialized knowledge required for Veterinarians to thrive in this dynamic environment.</w:t>
      </w:r>
    </w:p>
    <w:bookmarkEnd w:id="20"/>
    <w:bookmarkStart w:id="21" w:name="introduction"/>
    <w:p>
      <w:pPr>
        <w:pStyle w:val="Heading2"/>
      </w:pPr>
      <w:r>
        <w:t xml:space="preserve">Introduction</w:t>
      </w:r>
    </w:p>
    <w:p>
      <w:pPr>
        <w:pStyle w:val="FirstParagraph"/>
      </w:pPr>
      <w:r>
        <w:t xml:space="preserve">The Veterinarian is a critical figure in public health, animal care, and environmental conservation. In the United States San Francisco, a city renowned for its cultural diversity and progressive policies, the role of the Veterinarian extends beyond traditional clinical practice. San Francisco’s unique geography—ranging from urban centers to coastal wildlife habitats—and its commitment to sustainability create a distinct landscape for veterinary medicine. This thesis investigates how Veterinarians in San Francisco navigate these challenges while contributing to community health, animal welfare, and ecological balance.</w:t>
      </w:r>
    </w:p>
    <w:p>
      <w:pPr>
        <w:pStyle w:val="BodyText"/>
      </w:pPr>
      <w:r>
        <w:t xml:space="preserve">San Francisco’s population of over 800,000 residents includes a significant number of pet owners, with dogs and cats being the most common household pets. Additionally, the city hosts a large population of stray animals and wildlife species such as seals, sea lions, and birds. Veterinarians in this region must be equipped to address both domestic and wild animal health issues while aligning with local initiatives like the San Francisco SPCA’s shelter programs and conservation efforts led by organizations such as the California Academy of Sciences.</w:t>
      </w:r>
    </w:p>
    <w:bookmarkEnd w:id="21"/>
    <w:bookmarkStart w:id="23" w:name="education_and_qualifications"/>
    <w:bookmarkStart w:id="22" w:name="X035ae4b81c1275bb8d8f0906d79e262b3c1a26b"/>
    <w:p>
      <w:pPr>
        <w:pStyle w:val="Heading2"/>
      </w:pPr>
      <w:r>
        <w:t xml:space="preserve">Education and Qualifications for Veterinarians in the United States</w:t>
      </w:r>
    </w:p>
    <w:p>
      <w:pPr>
        <w:pStyle w:val="FirstParagraph"/>
      </w:pPr>
      <w:r>
        <w:t xml:space="preserve">Becoming a Veterinarian in the United States requires rigorous academic training. Prospective Veterinarians must complete a Doctor of Veterinary Medicine (DVM) degree from an accredited institution, followed by state-specific licensing exams. In San Francisco, veterinarians must pass the North American Veterinary Licensing Examination (NAVLE) and meet California’s additional requirements, such as jurisprudence tests.</w:t>
      </w:r>
    </w:p>
    <w:p>
      <w:pPr>
        <w:pStyle w:val="BodyText"/>
      </w:pPr>
      <w:r>
        <w:t xml:space="preserve">Universities like the University of California, Davis School of Veterinary Medicine and Stanford University’s veterinary programs are pivotal in preparing future Veterinarians for practice in cities like San Francisco. These institutions emphasize clinical training, research opportunities, and interdisciplinary collaboration—skills essential for addressing the city’s unique challenges.</w:t>
      </w:r>
    </w:p>
    <w:bookmarkEnd w:id="22"/>
    <w:bookmarkEnd w:id="23"/>
    <w:bookmarkStart w:id="25" w:name="challenges_and_opportunities"/>
    <w:bookmarkStart w:id="24" w:name="X9fd1629b4bf043eb90a4eae03dbb0d654a474e8"/>
    <w:p>
      <w:pPr>
        <w:pStyle w:val="Heading2"/>
      </w:pPr>
      <w:r>
        <w:t xml:space="preserve">Challenges and Opportunities for Veterinarians in United States San Francisco</w:t>
      </w:r>
    </w:p>
    <w:p>
      <w:pPr>
        <w:pStyle w:val="FirstParagraph"/>
      </w:pPr>
      <w:r>
        <w:t xml:space="preserve">The urban environment of San Francisco poses distinct challenges for Veterinarians. High population density increases the risk of zoonotic disease transmission, while the city’s climate—marked by fog, salt air, and periodic flooding—affects both domestic and wild animal health. For example, coastal areas like Ocean Beach are frequented by seals and sea lions, requiring Veterinarians to collaborate with wildlife rehabilitation centers such as the Marine Mammal Center.</w:t>
      </w:r>
    </w:p>
    <w:p>
      <w:pPr>
        <w:pStyle w:val="BodyText"/>
      </w:pPr>
      <w:r>
        <w:t xml:space="preserve">Additionally, San Francisco’s progressive policies on animal welfare necessitate Veterinarians to stay informed about evolving regulations. For instance, the city has implemented strict laws against animal cruelty and promotes spay/neuter programs through initiatives like the San Francisco Animal Care and Control (SFACC). These policies demand that Veterinarians engage in community outreach, public education, and advocacy.</w:t>
      </w:r>
    </w:p>
    <w:p>
      <w:pPr>
        <w:pStyle w:val="BodyText"/>
      </w:pPr>
      <w:r>
        <w:t xml:space="preserve">However, these challenges also present opportunities. San Francisco’s tech-driven economy attracts innovation in veterinary medicine, such as telemedicine platforms for pet care and AI tools for diagnostic imaging. The city’s emphasis on sustainability also fosters partnerships between Veterinarians and environmental organizations to protect local ecosystems.</w:t>
      </w:r>
    </w:p>
    <w:bookmarkEnd w:id="24"/>
    <w:bookmarkEnd w:id="25"/>
    <w:bookmarkStart w:id="27" w:name="case_studies"/>
    <w:bookmarkStart w:id="26" w:name="X9662ae0d0b836a454222abc76c0c12cb2e0e71e"/>
    <w:p>
      <w:pPr>
        <w:pStyle w:val="Heading2"/>
      </w:pPr>
      <w:r>
        <w:t xml:space="preserve">Case Studies: Veterinarian Practices in San Francisco</w:t>
      </w:r>
    </w:p>
    <w:p>
      <w:pPr>
        <w:pStyle w:val="FirstParagraph"/>
      </w:pPr>
      <w:r>
        <w:t xml:space="preserve">To illustrate the practical application of veterinary expertise in San Francisco, this section highlights two case studies.</w:t>
      </w:r>
    </w:p>
    <w:p>
      <w:pPr>
        <w:numPr>
          <w:ilvl w:val="0"/>
          <w:numId w:val="1001"/>
        </w:numPr>
        <w:pStyle w:val="Compact"/>
      </w:pPr>
      <w:r>
        <w:rPr>
          <w:bCs/>
          <w:b/>
        </w:rPr>
        <w:t xml:space="preserve">Wildlife Rehabilitation at the Marine Mammal Center:</w:t>
      </w:r>
      <w:r>
        <w:t xml:space="preserve"> </w:t>
      </w:r>
      <w:r>
        <w:t xml:space="preserve">Veterinarians at this non-profit organization treat stranded marine mammals affected by pollution, climate change, and human activity. Their work underscores the intersection of veterinary medicine with environmental conservation in a coastal city.</w:t>
      </w:r>
    </w:p>
    <w:p>
      <w:pPr>
        <w:numPr>
          <w:ilvl w:val="0"/>
          <w:numId w:val="1001"/>
        </w:numPr>
        <w:pStyle w:val="Compact"/>
      </w:pPr>
      <w:r>
        <w:rPr>
          <w:bCs/>
          <w:b/>
        </w:rPr>
        <w:t xml:space="preserve">Urban Pet Care Services in San Francisco:</w:t>
      </w:r>
      <w:r>
        <w:t xml:space="preserve"> </w:t>
      </w:r>
      <w:r>
        <w:t xml:space="preserve">Clinics like Pacific Dog &amp; Cat Hospital address the needs of pets in densely populated neighborhoods. These Veterinarians often handle cases related to urban stress, limited outdoor access, and exotic pet ownership—a growing trend in the city’s diverse communities.</w:t>
      </w:r>
    </w:p>
    <w:bookmarkEnd w:id="26"/>
    <w:bookmarkEnd w:id="27"/>
    <w:bookmarkStart w:id="28" w:name="conclusion"/>
    <w:p>
      <w:pPr>
        <w:pStyle w:val="Heading2"/>
      </w:pPr>
      <w:r>
        <w:t xml:space="preserve">Conclusion</w:t>
      </w:r>
    </w:p>
    <w:p>
      <w:pPr>
        <w:pStyle w:val="FirstParagraph"/>
      </w:pPr>
      <w:r>
        <w:t xml:space="preserve">The Veterinarian plays an indispensable role in the United States San Francisco, navigating a complex interplay of urban living, environmental stewardship, and public health. This Master Thesis has demonstrated that the path to becoming a Veterinarian in this region involves not only academic excellence but also adaptability to local challenges. As San Francisco continues to grow and evolve, so too must its Veterinarians—ensuring that animal care remains equitable, innovative, and aligned with the city’s vision for a sustainable future.</w:t>
      </w:r>
    </w:p>
    <w:p>
      <w:pPr>
        <w:pStyle w:val="BodyText"/>
      </w:pPr>
      <w:r>
        <w:t xml:space="preserve">This study calls for further research into how emerging technologies and policy changes will shape the role of Veterinarians in San Francisco. By fostering collaboration between academia, industry, and government, the city can continue to lead as a model for veterinary excellence in an urbanized world.</w:t>
      </w:r>
    </w:p>
    <w:bookmarkEnd w:id="28"/>
    <w:p>
      <w:pPr>
        <w:pStyle w:val="BodyText"/>
      </w:pPr>
      <w:r>
        <w:t xml:space="preserve">Master Thesis submitted for academic evaluation at United States San Francisco institutions.</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Veterinarian in United States San Francisco</dc:title>
  <dc:creator/>
  <dc:language>en</dc:language>
  <cp:keywords/>
  <dcterms:created xsi:type="dcterms:W3CDTF">2026-07-21T03:16:55Z</dcterms:created>
  <dcterms:modified xsi:type="dcterms:W3CDTF">2026-07-21T03:16:55Z</dcterms:modified>
</cp:coreProperties>
</file>

<file path=docProps/custom.xml><?xml version="1.0" encoding="utf-8"?>
<Properties xmlns="http://schemas.openxmlformats.org/officeDocument/2006/custom-properties" xmlns:vt="http://schemas.openxmlformats.org/officeDocument/2006/docPropsVTypes"/>
</file>