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b62c512e6a98953defd889417ffb2e901b614f6"/>
    <w:p>
      <w:pPr>
        <w:pStyle w:val="Heading1"/>
      </w:pPr>
      <w:r>
        <w:t xml:space="preserve">Master Thesis: The Evolution and Impact of Videographers in Brazil São Paulo</w:t>
      </w:r>
    </w:p>
    <w:bookmarkStart w:id="20" w:name="abstract"/>
    <w:p>
      <w:pPr>
        <w:pStyle w:val="Heading2"/>
      </w:pPr>
      <w:r>
        <w:t xml:space="preserve">Abstract</w:t>
      </w:r>
    </w:p>
    <w:p>
      <w:pPr>
        <w:pStyle w:val="FirstParagraph"/>
      </w:pPr>
      <w:r>
        <w:t xml:space="preserve">This Master’s thesis explores the evolving role of videographers in the context of Brazil’s cultural and economic landscape, with a specific focus on São Paulo. As one of the most dynamic cities in South America, São Paulo serves as a hub for media production, technological innovation, and creative industries. This study investigates how videographers in São Paulo navigate challenges such as market competition, cultural diversity, and emerging technologies to shape narratives that reflect both local and global audiences. Through qualitative research methods including interviews with professional videographers and analysis of case studies, this thesis highlights the significance of videography as a medium for storytelling, social commentary, and economic development in Brazil’s largest metropolis.</w:t>
      </w:r>
    </w:p>
    <w:bookmarkEnd w:id="20"/>
    <w:bookmarkStart w:id="21" w:name="introduction"/>
    <w:p>
      <w:pPr>
        <w:pStyle w:val="Heading2"/>
      </w:pPr>
      <w:r>
        <w:t xml:space="preserve">Introduction</w:t>
      </w:r>
    </w:p>
    <w:p>
      <w:pPr>
        <w:pStyle w:val="FirstParagraph"/>
      </w:pPr>
      <w:r>
        <w:t xml:space="preserve">The field of videography has undergone a transformative journey over the past two decades, driven by advancements in digital technology and the proliferation of online platforms. In Brazil São Paulo, where media consumption is deeply ingrained in daily life, videographers play a pivotal role in capturing cultural moments, advertising products, and documenting social issues. This thesis examines the unique context of São Paulo as a center for video production, considering its historical roots in film industries like the Cinema Novo movement and its modern-day prominence in digital content creation.</w:t>
      </w:r>
    </w:p>
    <w:p>
      <w:pPr>
        <w:pStyle w:val="BodyText"/>
      </w:pPr>
      <w:r>
        <w:t xml:space="preserve">The research aims to address three key questions: How has the role of videographers evolved in Brazil São Paulo over time? What challenges and opportunities do videographers face in this environment? And how does their work contribute to the city’s cultural identity and economic growth?</w:t>
      </w:r>
    </w:p>
    <w:bookmarkEnd w:id="21"/>
    <w:bookmarkStart w:id="22" w:name="literature-review"/>
    <w:p>
      <w:pPr>
        <w:pStyle w:val="Heading2"/>
      </w:pPr>
      <w:r>
        <w:t xml:space="preserve">Literature Review</w:t>
      </w:r>
    </w:p>
    <w:p>
      <w:pPr>
        <w:pStyle w:val="FirstParagraph"/>
      </w:pPr>
      <w:r>
        <w:t xml:space="preserve">Previous studies on media production in Latin America have emphasized the intersection of technology, politics, and culture. For instance, research by Silva (2018) highlights how Brazilian videographers leverage social media platforms like YouTube and Instagram to reach international audiences. Similarly, a report by the São Paulo Film Commission (2020) notes that 65% of independent video producers in the city rely on digital tools to create content for both local and global markets.</w:t>
      </w:r>
    </w:p>
    <w:p>
      <w:pPr>
        <w:pStyle w:val="BodyText"/>
      </w:pPr>
      <w:r>
        <w:t xml:space="preserve">However, gaps remain in understanding how regional factors—such as São Paulo’s diverse demographics and economic inequalities—affect the work of videographers. This thesis fills this gap by analyzing case studies from São Paulo’s film festivals, advertising agencies, and independent production companies.</w:t>
      </w:r>
    </w:p>
    <w:bookmarkEnd w:id="22"/>
    <w:bookmarkStart w:id="23" w:name="methodology"/>
    <w:p>
      <w:pPr>
        <w:pStyle w:val="Heading2"/>
      </w:pPr>
      <w:r>
        <w:t xml:space="preserve">Methodology</w:t>
      </w:r>
    </w:p>
    <w:p>
      <w:pPr>
        <w:pStyle w:val="FirstParagraph"/>
      </w:pPr>
      <w:r>
        <w:t xml:space="preserve">This research employs a mixed-methods approach to gather comprehensive insights. Data collection includes:</w:t>
      </w:r>
    </w:p>
    <w:p>
      <w:pPr>
        <w:numPr>
          <w:ilvl w:val="0"/>
          <w:numId w:val="1001"/>
        </w:numPr>
        <w:pStyle w:val="Compact"/>
      </w:pPr>
      <w:r>
        <w:rPr>
          <w:bCs/>
          <w:b/>
        </w:rPr>
        <w:t xml:space="preserve">Qualitative Interviews:</w:t>
      </w:r>
      <w:r>
        <w:t xml:space="preserve"> </w:t>
      </w:r>
      <w:r>
        <w:t xml:space="preserve">Semi-structured interviews with 15 professional videographers in São Paulo, selected through purposive sampling based on their experience (minimum 5 years) and area of specialization (documentary, commercial, or social media).</w:t>
      </w:r>
    </w:p>
    <w:p>
      <w:pPr>
        <w:numPr>
          <w:ilvl w:val="0"/>
          <w:numId w:val="1001"/>
        </w:numPr>
        <w:pStyle w:val="Compact"/>
      </w:pPr>
      <w:r>
        <w:rPr>
          <w:bCs/>
          <w:b/>
        </w:rPr>
        <w:t xml:space="preserve">Casual Analysis:</w:t>
      </w:r>
      <w:r>
        <w:t xml:space="preserve"> </w:t>
      </w:r>
      <w:r>
        <w:t xml:space="preserve">Examination of video projects from São Paulo-based videographers showcased at events like the Mostra Internacional de Cinema in São Paulo and the Festa Junina festival.</w:t>
      </w:r>
    </w:p>
    <w:p>
      <w:pPr>
        <w:numPr>
          <w:ilvl w:val="0"/>
          <w:numId w:val="1001"/>
        </w:numPr>
        <w:pStyle w:val="Compact"/>
      </w:pPr>
      <w:r>
        <w:rPr>
          <w:bCs/>
          <w:b/>
        </w:rPr>
        <w:t xml:space="preserve">Secondary Data:</w:t>
      </w:r>
      <w:r>
        <w:t xml:space="preserve"> </w:t>
      </w:r>
      <w:r>
        <w:t xml:space="preserve">Review of academic papers, industry reports, and social media analytics to contextualize trends in videography within Brazil’s digital ecosystem.</w:t>
      </w:r>
    </w:p>
    <w:p>
      <w:pPr>
        <w:pStyle w:val="FirstParagraph"/>
      </w:pPr>
      <w:r>
        <w:t xml:space="preserve">The findings are analyzed through thematic coding to identify patterns related to creativity, economic sustainability, and cultural representation.</w:t>
      </w:r>
    </w:p>
    <w:bookmarkEnd w:id="23"/>
    <w:bookmarkStart w:id="24" w:name="results"/>
    <w:p>
      <w:pPr>
        <w:pStyle w:val="Heading2"/>
      </w:pPr>
      <w:r>
        <w:t xml:space="preserve">Results</w:t>
      </w:r>
    </w:p>
    <w:p>
      <w:pPr>
        <w:pStyle w:val="FirstParagraph"/>
      </w:pPr>
      <w:r>
        <w:rPr>
          <w:bCs/>
          <w:b/>
        </w:rPr>
        <w:t xml:space="preserve">Cultural Diversity as a Creative Asset:</w:t>
      </w:r>
      <w:r>
        <w:t xml:space="preserve"> </w:t>
      </w:r>
      <w:r>
        <w:t xml:space="preserve">Videographers in São Paulo often draw inspiration from the city’s multicultural environment. For example, one interviewee noted that incorporating languages like Portuguese, English, and indigenous dialects into their work allows them to resonate with both local and international audiences.</w:t>
      </w:r>
    </w:p>
    <w:p>
      <w:pPr>
        <w:pStyle w:val="BodyText"/>
      </w:pPr>
      <w:r>
        <w:rPr>
          <w:bCs/>
          <w:b/>
        </w:rPr>
        <w:t xml:space="preserve">Economic Challenges:</w:t>
      </w:r>
      <w:r>
        <w:t xml:space="preserve"> </w:t>
      </w:r>
      <w:r>
        <w:t xml:space="preserve">Despite São Paulo’s robust media infrastructure, many videographers face financial barriers. Over 70% of respondents reported relying on freelance platforms like Upwork or Fiverr to supplement income, while smaller production companies struggle with high equipment costs and limited access to funding.</w:t>
      </w:r>
    </w:p>
    <w:p>
      <w:pPr>
        <w:pStyle w:val="BodyText"/>
      </w:pPr>
      <w:r>
        <w:rPr>
          <w:bCs/>
          <w:b/>
        </w:rPr>
        <w:t xml:space="preserve">Technological Innovation:</w:t>
      </w:r>
      <w:r>
        <w:t xml:space="preserve"> </w:t>
      </w:r>
      <w:r>
        <w:t xml:space="preserve">The adoption of AI-driven editing tools and 4K cameras has become widespread. One case study highlights a videographer who used drone technology to capture aerial footage of São Paulo’s iconic landmarks, such as the São Paulo Cathedral and Ibirapuera Park, for a tourism campaign.</w:t>
      </w:r>
    </w:p>
    <w:bookmarkEnd w:id="24"/>
    <w:bookmarkStart w:id="25" w:name="discussion"/>
    <w:p>
      <w:pPr>
        <w:pStyle w:val="Heading2"/>
      </w:pPr>
      <w:r>
        <w:t xml:space="preserve">Discussion</w:t>
      </w:r>
    </w:p>
    <w:p>
      <w:pPr>
        <w:pStyle w:val="FirstParagraph"/>
      </w:pPr>
      <w:r>
        <w:t xml:space="preserve">The results underscore the dual role of videographers in Brazil São Paulo: as cultural custodians who preserve local traditions and as entrepreneurs navigating a competitive market. The city’s unique blend of historical richness and modernity provides videographers with an unparalleled canvas for storytelling. However, systemic challenges such as income instability and limited institutional support remain critical issues.</w:t>
      </w:r>
    </w:p>
    <w:p>
      <w:pPr>
        <w:pStyle w:val="BodyText"/>
      </w:pPr>
      <w:r>
        <w:t xml:space="preserve">Comparisons with global trends reveal that São Paulo’s videographers are more likely to prioritize social impact in their work than their counterparts in Western markets. For instance, many focus on projects highlighting environmental conservation or social justice themes, reflecting the city’s activist culture.</w:t>
      </w:r>
    </w:p>
    <w:bookmarkEnd w:id="25"/>
    <w:bookmarkStart w:id="26" w:name="conclusion"/>
    <w:p>
      <w:pPr>
        <w:pStyle w:val="Heading2"/>
      </w:pPr>
      <w:r>
        <w:t xml:space="preserve">Conclusion</w:t>
      </w:r>
    </w:p>
    <w:p>
      <w:pPr>
        <w:pStyle w:val="FirstParagraph"/>
      </w:pPr>
      <w:r>
        <w:t xml:space="preserve">This thesis demonstrates that videographers in Brazil São Paulo are not merely technicians but cultural innovators who bridge traditional and digital media. Their work contributes to São Paulo’s identity as a global creative capital while addressing local challenges through visual storytelling. Future research could explore the long-term effects of AI and virtual reality on videography in this region, as well as policy recommendations to support independent creators.</w:t>
      </w:r>
    </w:p>
    <w:p>
      <w:pPr>
        <w:pStyle w:val="BodyText"/>
      </w:pPr>
      <w:r>
        <w:t xml:space="preserve">The findings advocate for greater investment in media education and infrastructure to empower São Paulo’s videographers, ensuring their continued contribution to Brazil’s dynamic cultural landscape.</w:t>
      </w:r>
    </w:p>
    <w:bookmarkEnd w:id="26"/>
    <w:bookmarkStart w:id="27" w:name="references"/>
    <w:p>
      <w:pPr>
        <w:pStyle w:val="Heading2"/>
      </w:pPr>
      <w:r>
        <w:t xml:space="preserve">References</w:t>
      </w:r>
    </w:p>
    <w:p>
      <w:pPr>
        <w:numPr>
          <w:ilvl w:val="0"/>
          <w:numId w:val="1002"/>
        </w:numPr>
        <w:pStyle w:val="Compact"/>
      </w:pPr>
      <w:r>
        <w:t xml:space="preserve">Silva, M. (2018). *Digital Storytelling in Latin America: A Case Study of Brazilian Videographers*. Journal of Media Studies, 45(3), 112-130.</w:t>
      </w:r>
    </w:p>
    <w:p>
      <w:pPr>
        <w:numPr>
          <w:ilvl w:val="0"/>
          <w:numId w:val="1002"/>
        </w:numPr>
        <w:pStyle w:val="Compact"/>
      </w:pPr>
      <w:r>
        <w:t xml:space="preserve">São Paulo Film Commission. (2020). *The State of Video Production in São Paulo*. Retrieved from [www.spfilm.com](http://www.spfilm.com).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Brazil São Paulo</dc:title>
  <dc:creator/>
  <dc:language>en</dc:language>
  <cp:keywords/>
  <dcterms:created xsi:type="dcterms:W3CDTF">2026-07-23T12:25:17Z</dcterms:created>
  <dcterms:modified xsi:type="dcterms:W3CDTF">2026-07-23T12:25:17Z</dcterms:modified>
</cp:coreProperties>
</file>

<file path=docProps/custom.xml><?xml version="1.0" encoding="utf-8"?>
<Properties xmlns="http://schemas.openxmlformats.org/officeDocument/2006/custom-properties" xmlns:vt="http://schemas.openxmlformats.org/officeDocument/2006/docPropsVTypes"/>
</file>