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47c00c0fa9bd84675e8bf54e474befebaf1d42"/>
    <w:p>
      <w:pPr>
        <w:pStyle w:val="Heading1"/>
      </w:pPr>
      <w:r>
        <w:t xml:space="preserve">Master Thesis: Exploring the Role and Evolution of a Videographer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investigates the evolving role of a</w:t>
      </w:r>
      <w:r>
        <w:t xml:space="preserve"> </w:t>
      </w:r>
      <w:r>
        <w:rPr>
          <w:bCs/>
          <w:b/>
        </w:rPr>
        <w:t xml:space="preserve">Videographer</w:t>
      </w:r>
      <w:r>
        <w:t xml:space="preserve"> </w:t>
      </w:r>
      <w:r>
        <w:t xml:space="preserve">in</w:t>
      </w:r>
      <w:r>
        <w:t xml:space="preserve"> </w:t>
      </w:r>
      <w:r>
        <w:rPr>
          <w:iCs/>
          <w:i/>
        </w:rPr>
        <w:t xml:space="preserve">Canada Montreal</w:t>
      </w:r>
      <w:r>
        <w:t xml:space="preserve">, a city renowned for its vibrant cultural scene and dynamic media industry. As technology advances and creative demands grow, the Videographer's responsibilities extend beyond traditional film production to include digital storytelling, social media content creation, and immersive multimedia experiences. This study explores how the unique socio-cultural landscape of Montreal influences the practice of Videography in Canada, analyzing challenges faced by professionals in this field while highlighting opportunities for innovation. Through case studies and industry analysis, this thesis contributes to the academic discourse on media production in urban centers.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Videographer</w:t>
      </w:r>
      <w:r>
        <w:t xml:space="preserve"> </w:t>
      </w:r>
      <w:r>
        <w:t xml:space="preserve">has transformed significantly over the past decade, driven by digitalization and the rise of platforms like YouTube, TikTok, and Instagram. In</w:t>
      </w:r>
      <w:r>
        <w:t xml:space="preserve"> </w:t>
      </w:r>
      <w:r>
        <w:rPr>
          <w:iCs/>
          <w:i/>
        </w:rPr>
        <w:t xml:space="preserve">Canada Montreal</w:t>
      </w:r>
      <w:r>
        <w:t xml:space="preserve">, where creativity intersects with bilingualism (French and English) and multiculturalism, Videographers must navigate a complex ecosystem of clients ranging from independent filmmakers to corporate entities. This thesis examines how Montreal’s unique position as a media hub in Canada shapes the professional identity of Videographers, emphasizing the city’s role in fostering innovation while addressing barriers such as market competition and access to funding.</w:t>
      </w:r>
    </w:p>
    <w:bookmarkEnd w:id="21"/>
    <w:bookmarkStart w:id="22" w:name="theoretical-framework"/>
    <w:p>
      <w:pPr>
        <w:pStyle w:val="Heading2"/>
      </w:pPr>
      <w:r>
        <w:t xml:space="preserve">2. Theoretical Framework</w:t>
      </w:r>
    </w:p>
    <w:p>
      <w:pPr>
        <w:pStyle w:val="FirstParagraph"/>
      </w:pPr>
      <w:r>
        <w:t xml:space="preserve">The theoretical foundation of this research draws on two key areas:</w:t>
      </w:r>
      <w:r>
        <w:t xml:space="preserve"> </w:t>
      </w:r>
      <w:r>
        <w:rPr>
          <w:iCs/>
          <w:i/>
        </w:rPr>
        <w:t xml:space="preserve">Media Production Studies</w:t>
      </w:r>
      <w:r>
        <w:t xml:space="preserve"> </w:t>
      </w:r>
      <w:r>
        <w:t xml:space="preserve">and</w:t>
      </w:r>
      <w:r>
        <w:t xml:space="preserve"> </w:t>
      </w:r>
      <w:r>
        <w:rPr>
          <w:iCs/>
          <w:i/>
        </w:rPr>
        <w:t xml:space="preserve">Cultural Geography</w:t>
      </w:r>
      <w:r>
        <w:t xml:space="preserve">. Media Production Studies provide insights into the technical and creative processes involved in Videography, while Cultural Geography helps analyze how Montreal’s urban environment influences artistic expression. By integrating these disciplines, this thesis argues that a Videographer in Montreal must be both technically proficient and culturally attuned to succeed in a diverse market.</w:t>
      </w:r>
    </w:p>
    <w:bookmarkEnd w:id="22"/>
    <w:bookmarkStart w:id="23" w:name="case-study-montreals-media-landscape"/>
    <w:p>
      <w:pPr>
        <w:pStyle w:val="Heading2"/>
      </w:pPr>
      <w:r>
        <w:t xml:space="preserve">3. Case Study: Montreal’s Media Landscape</w:t>
      </w:r>
    </w:p>
    <w:p>
      <w:pPr>
        <w:pStyle w:val="FirstParagraph"/>
      </w:pPr>
      <w:r>
        <w:rPr>
          <w:iCs/>
          <w:i/>
        </w:rPr>
        <w:t xml:space="preserve">Canada Montreal</w:t>
      </w:r>
      <w:r>
        <w:t xml:space="preserve"> </w:t>
      </w:r>
      <w:r>
        <w:t xml:space="preserve">stands out as a global center for film and television production, home to renowned institutions like the</w:t>
      </w:r>
      <w:r>
        <w:t xml:space="preserve"> </w:t>
      </w:r>
      <w:r>
        <w:rPr>
          <w:bCs/>
          <w:b/>
        </w:rPr>
        <w:t xml:space="preserve">Centre de la photographie de Montréal</w:t>
      </w:r>
      <w:r>
        <w:t xml:space="preserve"> </w:t>
      </w:r>
      <w:r>
        <w:t xml:space="preserve">and festivals such as the</w:t>
      </w:r>
      <w:r>
        <w:t xml:space="preserve"> </w:t>
      </w:r>
      <w:r>
        <w:rPr>
          <w:bCs/>
          <w:b/>
        </w:rPr>
        <w:t xml:space="preserve">Festival du Court Métrage de Montréal</w:t>
      </w:r>
      <w:r>
        <w:t xml:space="preserve">. These platforms offer Videographers unparalleled opportunities to showcase their work. However, the city’s competitive nature demands adaptability. For instance, a Videographer might be required to produce promotional content for a French-speaking startup one day and create an English-language documentary for an international client the next.</w:t>
      </w:r>
    </w:p>
    <w:bookmarkEnd w:id="23"/>
    <w:bookmarkStart w:id="24" w:name="Xa20c418fb73df44c7b44708586fa8229a1a19a5"/>
    <w:p>
      <w:pPr>
        <w:pStyle w:val="Heading2"/>
      </w:pPr>
      <w:r>
        <w:t xml:space="preserve">4. Challenges Faced by Videographers in Montreal</w:t>
      </w:r>
    </w:p>
    <w:p>
      <w:pPr>
        <w:pStyle w:val="FirstParagraph"/>
      </w:pPr>
      <w:r>
        <w:t xml:space="preserve">While Montreal presents numerous opportunities, it also poses challenges unique to the region. These include:</w:t>
      </w:r>
    </w:p>
    <w:p>
      <w:pPr>
        <w:numPr>
          <w:ilvl w:val="0"/>
          <w:numId w:val="1001"/>
        </w:numPr>
        <w:pStyle w:val="Compact"/>
      </w:pPr>
      <w:r>
        <w:rPr>
          <w:bCs/>
          <w:b/>
        </w:rPr>
        <w:t xml:space="preserve">Cultural Nuances:</w:t>
      </w:r>
      <w:r>
        <w:t xml:space="preserve"> </w:t>
      </w:r>
      <w:r>
        <w:t xml:space="preserve">Balancing French and English audiences requires careful storytelling techniques.</w:t>
      </w:r>
    </w:p>
    <w:p>
      <w:pPr>
        <w:numPr>
          <w:ilvl w:val="0"/>
          <w:numId w:val="1001"/>
        </w:numPr>
        <w:pStyle w:val="Compact"/>
      </w:pPr>
      <w:r>
        <w:rPr>
          <w:bCs/>
          <w:b/>
        </w:rPr>
        <w:t xml:space="preserve">Funding Constraints:</w:t>
      </w:r>
      <w:r>
        <w:t xml:space="preserve"> </w:t>
      </w:r>
      <w:r>
        <w:t xml:space="preserve">Independent Videographers often struggle with limited budgets compared to larger studios.</w:t>
      </w:r>
    </w:p>
    <w:p>
      <w:pPr>
        <w:numPr>
          <w:ilvl w:val="0"/>
          <w:numId w:val="1001"/>
        </w:numPr>
        <w:pStyle w:val="Compact"/>
      </w:pPr>
      <w:r>
        <w:rPr>
          <w:bCs/>
          <w:b/>
        </w:rPr>
        <w:t xml:space="preserve">Tech Innovation Pressure:</w:t>
      </w:r>
      <w:r>
        <w:t xml:space="preserve"> </w:t>
      </w:r>
      <w:r>
        <w:t xml:space="preserve">Keeping up with tools like 4K cameras, AI-powered editing software, and virtual reality (VR) integration demands continuous learning.</w:t>
      </w:r>
    </w:p>
    <w:bookmarkEnd w:id="24"/>
    <w:bookmarkStart w:id="25" w:name="opportunities-for-growth"/>
    <w:p>
      <w:pPr>
        <w:pStyle w:val="Heading2"/>
      </w:pPr>
      <w:r>
        <w:t xml:space="preserve">5. Opportunities for Growth</w:t>
      </w:r>
    </w:p>
    <w:p>
      <w:pPr>
        <w:pStyle w:val="FirstParagraph"/>
      </w:pPr>
      <w:r>
        <w:t xml:space="preserve">Despite these challenges, Montreal’s media scene offers unique advantages. The city’s multicultural population allows Videographers to experiment with diverse narratives and collaborate across cultures. Additionally, government grants like the</w:t>
      </w:r>
      <w:r>
        <w:t xml:space="preserve"> </w:t>
      </w:r>
      <w:r>
        <w:rPr>
          <w:bCs/>
          <w:b/>
        </w:rPr>
        <w:t xml:space="preserve">Montreal International Film Festival (MIFA) Fund</w:t>
      </w:r>
      <w:r>
        <w:t xml:space="preserve"> </w:t>
      </w:r>
      <w:r>
        <w:t xml:space="preserve">provide financial support for emerging creators. Educational institutions such as</w:t>
      </w:r>
      <w:r>
        <w:t xml:space="preserve"> </w:t>
      </w:r>
      <w:r>
        <w:rPr>
          <w:bCs/>
          <w:b/>
        </w:rPr>
        <w:t xml:space="preserve">Concordia University</w:t>
      </w:r>
      <w:r>
        <w:t xml:space="preserve"> </w:t>
      </w:r>
      <w:r>
        <w:t xml:space="preserve">and</w:t>
      </w:r>
      <w:r>
        <w:t xml:space="preserve"> </w:t>
      </w:r>
      <w:r>
        <w:rPr>
          <w:bCs/>
          <w:b/>
        </w:rPr>
        <w:t xml:space="preserve">L’École des métiers du cinéma de Montréal</w:t>
      </w:r>
      <w:r>
        <w:t xml:space="preserve"> </w:t>
      </w:r>
      <w:r>
        <w:t xml:space="preserve">also play a vital role in nurturing talent through specialized programs in Videography.</w:t>
      </w:r>
    </w:p>
    <w:bookmarkEnd w:id="25"/>
    <w:bookmarkStart w:id="26" w:name="the-future-of-videography-in-montreal"/>
    <w:p>
      <w:pPr>
        <w:pStyle w:val="Heading2"/>
      </w:pPr>
      <w:r>
        <w:t xml:space="preserve">6. The Future of Videography in Montreal</w:t>
      </w:r>
    </w:p>
    <w:p>
      <w:pPr>
        <w:pStyle w:val="FirstParagraph"/>
      </w:pPr>
      <w:r>
        <w:t xml:space="preserve">The future of the</w:t>
      </w:r>
      <w:r>
        <w:t xml:space="preserve"> </w:t>
      </w:r>
      <w:r>
        <w:rPr>
          <w:bCs/>
          <w:b/>
        </w:rPr>
        <w:t xml:space="preserve">Videographer’s</w:t>
      </w:r>
      <w:r>
        <w:t xml:space="preserve"> </w:t>
      </w:r>
      <w:r>
        <w:t xml:space="preserve">profession in</w:t>
      </w:r>
      <w:r>
        <w:t xml:space="preserve"> </w:t>
      </w:r>
      <w:r>
        <w:rPr>
          <w:iCs/>
          <w:i/>
        </w:rPr>
        <w:t xml:space="preserve">Canada Montreal</w:t>
      </w:r>
      <w:r>
        <w:t xml:space="preserve"> </w:t>
      </w:r>
      <w:r>
        <w:t xml:space="preserve">hinges on two factors: technological adoption and cultural relevance. As artificial intelligence (AI) becomes more integrated into content creation, Videographers must learn to leverage these tools while maintaining their creative autonomy. Simultaneously, the demand for culturally authentic storytelling will grow, especially as Montreal continues to attract global attention through its film festivals and digital media initiatives.</w:t>
      </w:r>
    </w:p>
    <w:bookmarkEnd w:id="26"/>
    <w:bookmarkStart w:id="27" w:name="conclusion"/>
    <w:p>
      <w:pPr>
        <w:pStyle w:val="Heading2"/>
      </w:pPr>
      <w:r>
        <w:t xml:space="preserve">7. Conclusion</w:t>
      </w:r>
    </w:p>
    <w:p>
      <w:pPr>
        <w:pStyle w:val="FirstParagraph"/>
      </w:pPr>
      <w:r>
        <w:t xml:space="preserve">This Master Thesis underscores the critical role of a</w:t>
      </w:r>
      <w:r>
        <w:t xml:space="preserve"> </w:t>
      </w:r>
      <w:r>
        <w:rPr>
          <w:bCs/>
          <w:b/>
        </w:rPr>
        <w:t xml:space="preserve">Videographer</w:t>
      </w:r>
      <w:r>
        <w:t xml:space="preserve"> </w:t>
      </w:r>
      <w:r>
        <w:t xml:space="preserve">in</w:t>
      </w:r>
      <w:r>
        <w:t xml:space="preserve"> </w:t>
      </w:r>
      <w:r>
        <w:rPr>
          <w:iCs/>
          <w:i/>
        </w:rPr>
        <w:t xml:space="preserve">Canada Montreal</w:t>
      </w:r>
      <w:r>
        <w:t xml:space="preserve">, highlighting both the challenges and opportunities presented by this dynamic city. By combining technical expertise with cultural sensitivity, Videographers can thrive in an environment that values innovation and diversity. Future research should explore the intersection of Videography with emerging technologies such as augmented reality (AR) and blockchain-based content distribution, which could redefine the industry in Montreal and beyond.</w:t>
      </w:r>
    </w:p>
    <w:p>
      <w:pPr>
        <w:pStyle w:val="BodyText"/>
      </w:pPr>
      <w:r>
        <w:rPr>
          <w:bCs/>
          <w:b/>
        </w:rPr>
        <w:t xml:space="preserve">References</w:t>
      </w:r>
    </w:p>
    <w:p>
      <w:pPr>
        <w:numPr>
          <w:ilvl w:val="0"/>
          <w:numId w:val="1002"/>
        </w:numPr>
        <w:pStyle w:val="Compact"/>
      </w:pPr>
      <w:r>
        <w:t xml:space="preserve">Montreal International Film Festival (MIFA). (2023).</w:t>
      </w:r>
      <w:r>
        <w:t xml:space="preserve"> </w:t>
      </w:r>
      <w:r>
        <w:rPr>
          <w:iCs/>
          <w:i/>
        </w:rPr>
        <w:t xml:space="preserve">Funding Opportunities for Emerging Filmmakers</w:t>
      </w:r>
      <w:r>
        <w:t xml:space="preserve">.</w:t>
      </w:r>
    </w:p>
    <w:p>
      <w:pPr>
        <w:numPr>
          <w:ilvl w:val="0"/>
          <w:numId w:val="1002"/>
        </w:numPr>
        <w:pStyle w:val="Compact"/>
      </w:pPr>
      <w:r>
        <w:t xml:space="preserve">L’École des métiers du cinéma de Montréal. (2023).</w:t>
      </w:r>
      <w:r>
        <w:t xml:space="preserve"> </w:t>
      </w:r>
      <w:r>
        <w:rPr>
          <w:iCs/>
          <w:i/>
        </w:rPr>
        <w:t xml:space="preserve">Videography Programs Overview</w:t>
      </w:r>
      <w:r>
        <w:t xml:space="preserve">.</w:t>
      </w:r>
    </w:p>
    <w:p>
      <w:pPr>
        <w:numPr>
          <w:ilvl w:val="0"/>
          <w:numId w:val="1002"/>
        </w:numPr>
        <w:pStyle w:val="Compact"/>
      </w:pPr>
      <w:r>
        <w:t xml:space="preserve">Concordia University. (2023).</w:t>
      </w:r>
      <w:r>
        <w:t xml:space="preserve"> </w:t>
      </w:r>
      <w:r>
        <w:rPr>
          <w:iCs/>
          <w:i/>
        </w:rPr>
        <w:t xml:space="preserve">Department of Communication Studies: Media Production Curriculum</w:t>
      </w:r>
      <w:r>
        <w:t xml:space="preserve">.</w:t>
      </w:r>
    </w:p>
    <w:p>
      <w:pPr>
        <w:pStyle w:val="FirstParagraph"/>
      </w:pPr>
      <w:r>
        <w:rPr>
          <w:bCs/>
          <w:b/>
        </w:rPr>
        <w:t xml:space="preserve">Appendices:</w:t>
      </w:r>
    </w:p>
    <w:p>
      <w:pPr>
        <w:numPr>
          <w:ilvl w:val="0"/>
          <w:numId w:val="1003"/>
        </w:numPr>
        <w:pStyle w:val="Compact"/>
      </w:pPr>
      <w:r>
        <w:rPr>
          <w:bCs/>
          <w:b/>
        </w:rPr>
        <w:t xml:space="preserve">Appendix A:</w:t>
      </w:r>
      <w:r>
        <w:t xml:space="preserve"> </w:t>
      </w:r>
      <w:r>
        <w:t xml:space="preserve">Survey Results from Montreal Videographers (2023)</w:t>
      </w:r>
    </w:p>
    <w:p>
      <w:pPr>
        <w:numPr>
          <w:ilvl w:val="0"/>
          <w:numId w:val="1003"/>
        </w:numPr>
        <w:pStyle w:val="Compact"/>
      </w:pPr>
      <w:r>
        <w:rPr>
          <w:bCs/>
          <w:b/>
        </w:rPr>
        <w:t xml:space="preserve">Appendix B:</w:t>
      </w:r>
      <w:r>
        <w:t xml:space="preserve"> </w:t>
      </w:r>
      <w:r>
        <w:t xml:space="preserve">Case Study on a Montreal-Based Videography Studio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Canada Montreal</dc:title>
  <dc:creator/>
  <dc:language>en</dc:language>
  <cp:keywords/>
  <dcterms:created xsi:type="dcterms:W3CDTF">2026-07-15T01:43:23Z</dcterms:created>
  <dcterms:modified xsi:type="dcterms:W3CDTF">2026-07-15T01:43:23Z</dcterms:modified>
</cp:coreProperties>
</file>

<file path=docProps/custom.xml><?xml version="1.0" encoding="utf-8"?>
<Properties xmlns="http://schemas.openxmlformats.org/officeDocument/2006/custom-properties" xmlns:vt="http://schemas.openxmlformats.org/officeDocument/2006/docPropsVTypes"/>
</file>