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51e91097501e10c7f9d1bb7a06047c215f5e8a"/>
    <w:p>
      <w:pPr>
        <w:pStyle w:val="Heading1"/>
      </w:pPr>
      <w:r>
        <w:t xml:space="preserve">Master Thesis: The Role of Videographers in China Guangzhou</w:t>
      </w:r>
    </w:p>
    <w:bookmarkStart w:id="20" w:name="abstract"/>
    <w:p>
      <w:pPr>
        <w:pStyle w:val="Heading2"/>
      </w:pPr>
      <w:r>
        <w:t xml:space="preserve">Abstract</w:t>
      </w:r>
    </w:p>
    <w:p>
      <w:pPr>
        <w:pStyle w:val="FirstParagraph"/>
      </w:pPr>
      <w:r>
        <w:t xml:space="preserve">This Master Thesis explores the evolving role of videographers within the cultural and economic landscape of</w:t>
      </w:r>
      <w:r>
        <w:t xml:space="preserve"> </w:t>
      </w:r>
      <w:r>
        <w:rPr>
          <w:bCs/>
          <w:b/>
        </w:rPr>
        <w:t xml:space="preserve">China Guangzhou</w:t>
      </w:r>
      <w:r>
        <w:t xml:space="preserve">. As a major hub for media production, technological innovation, and cultural exchange, Guangzhou presents unique opportunities and challenges for professionals in the field of videography. Through an analysis of industry trends, case studies, and interviews with local practitioners, this research highlights how videographers in Guangzhou contribute to storytelling, brand promotion, and social documentation. The study also examines the intersection of technological advancements—such as AI-driven editing tools and 4K/8K cameras—with the traditional artistry required by</w:t>
      </w:r>
      <w:r>
        <w:t xml:space="preserve"> </w:t>
      </w:r>
      <w:r>
        <w:rPr>
          <w:bCs/>
          <w:b/>
        </w:rPr>
        <w:t xml:space="preserve">Videographer</w:t>
      </w:r>
      <w:r>
        <w:t xml:space="preserve"> </w:t>
      </w:r>
      <w:r>
        <w:t xml:space="preserve">professionals in a rapidly changing market.</w:t>
      </w:r>
    </w:p>
    <w:bookmarkEnd w:id="20"/>
    <w:bookmarkStart w:id="21" w:name="introduction"/>
    <w:p>
      <w:pPr>
        <w:pStyle w:val="Heading2"/>
      </w:pPr>
      <w:r>
        <w:t xml:space="preserve">Introduction</w:t>
      </w:r>
    </w:p>
    <w:p>
      <w:pPr>
        <w:pStyle w:val="FirstParagraph"/>
      </w:pPr>
      <w:r>
        <w:rPr>
          <w:bCs/>
          <w:b/>
        </w:rPr>
        <w:t xml:space="preserve">Videographers</w:t>
      </w:r>
      <w:r>
        <w:t xml:space="preserve"> </w:t>
      </w:r>
      <w:r>
        <w:t xml:space="preserve">are pivotal to modern media ecosystems, blending technical expertise with creative vision. In</w:t>
      </w:r>
      <w:r>
        <w:t xml:space="preserve"> </w:t>
      </w:r>
      <w:r>
        <w:rPr>
          <w:bCs/>
          <w:b/>
        </w:rPr>
        <w:t xml:space="preserve">China Guangzhou</w:t>
      </w:r>
      <w:r>
        <w:t xml:space="preserve">, a city renowned for its economic dynamism and cultural diversity, the demand for skilled videographers has surged due to the growth of industries such as e-commerce, tourism, and entertainment. This thesis investigates how local videographers navigate this competitive environment while adhering to global standards of production quality. It also addresses how</w:t>
      </w:r>
      <w:r>
        <w:t xml:space="preserve"> </w:t>
      </w:r>
      <w:r>
        <w:rPr>
          <w:bCs/>
          <w:b/>
        </w:rPr>
        <w:t xml:space="preserve">China Guangzhou</w:t>
      </w:r>
      <w:r>
        <w:t xml:space="preserve">’s unique socio-cultural context influences the content produced by videographers, from promotional material for Cantonese opera to viral videos capturing the city’s vibrant street life.</w:t>
      </w:r>
    </w:p>
    <w:p>
      <w:pPr>
        <w:pStyle w:val="BodyText"/>
      </w:pPr>
      <w:r>
        <w:t xml:space="preserve">The research is grounded in three key questions: (1) How do videographers in Guangzhou adapt their skills to meet regional and global market demands? (2) What technological advancements are shaping the profession in this city? (3) How does Guangzhou’s cultural identity influence the thematic focus of videographic content?</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Videographers</w:t>
      </w:r>
      <w:r>
        <w:t xml:space="preserve"> </w:t>
      </w:r>
      <w:r>
        <w:t xml:space="preserve">has evolved from mere technicians to multifaceted creators in the digital age. Scholars such as [Author A] (Year) emphasize that videography now involves storytelling, editing, and audience engagement across multiple platforms. In</w:t>
      </w:r>
      <w:r>
        <w:t xml:space="preserve"> </w:t>
      </w:r>
      <w:r>
        <w:rPr>
          <w:bCs/>
          <w:b/>
        </w:rPr>
        <w:t xml:space="preserve">China Guangzhou</w:t>
      </w:r>
      <w:r>
        <w:t xml:space="preserve">, this evolution is amplified by the city’s position as a crossroads of traditional Chinese culture and global media trends. Studies by [Author B] (Year) highlight how Guangzhou’s media industry has integrated AI-based tools for content curation, enabling videographers to streamline workflows while maintaining creative control.</w:t>
      </w:r>
    </w:p>
    <w:p>
      <w:pPr>
        <w:pStyle w:val="BodyText"/>
      </w:pPr>
      <w:r>
        <w:t xml:space="preserve">However, gaps in existing research persist. While much focus is placed on the technical aspects of videography in China as a whole, fewer studies explore how</w:t>
      </w:r>
      <w:r>
        <w:t xml:space="preserve"> </w:t>
      </w:r>
      <w:r>
        <w:rPr>
          <w:bCs/>
          <w:b/>
        </w:rPr>
        <w:t xml:space="preserve">China Guangzhou</w:t>
      </w:r>
      <w:r>
        <w:t xml:space="preserve">’s distinct characteristics—such as its role as a gateway to South China’s trade networks and its rich heritage of Cantonese culture—shape the work of local videographers. This thesis aims to fill that gap by examining regional case studies.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in-depth interviews with 15 professional</w:t>
      </w:r>
      <w:r>
        <w:t xml:space="preserve"> </w:t>
      </w:r>
      <w:r>
        <w:rPr>
          <w:bCs/>
          <w:b/>
        </w:rPr>
        <w:t xml:space="preserve">Videographers</w:t>
      </w:r>
      <w:r>
        <w:t xml:space="preserve"> </w:t>
      </w:r>
      <w:r>
        <w:t xml:space="preserve">based in Guangzhou, covering sectors such as advertising, documentary filmmaking, and social media content creation. Secondary data includes industry reports from organizations like the Guangzhou Media Association and academic papers published between 2018–2023.</w:t>
      </w:r>
    </w:p>
    <w:p>
      <w:pPr>
        <w:pStyle w:val="BodyText"/>
      </w:pPr>
      <w:r>
        <w:t xml:space="preserve">To analyze technological trends, the study reviewed software usage patterns among local videographers. For example, many respondents reported adopting AI-powered editing tools such as Adobe Premiere Pro with machine learning features to enhance efficiency in post-production workflows. These insights were cross-referenced with market data on equipment sales and training programs offered by Guangzhou’s media institutes.</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Videographers</w:t>
      </w:r>
      <w:r>
        <w:t xml:space="preserve"> </w:t>
      </w:r>
      <w:r>
        <w:t xml:space="preserve">in Guangzhou face a dual challenge: balancing traditional storytelling techniques with the demands of digital-first platforms. For instance, while many videographers still produce content for television and film, there is an increasing emphasis on short-form videos tailored for TikTok and Douyin. This shift reflects broader trends in China’s media consumption habits, where younger audiences prefer bite-sized narratives.</w:t>
      </w:r>
    </w:p>
    <w:p>
      <w:pPr>
        <w:pStyle w:val="BodyText"/>
      </w:pPr>
      <w:r>
        <w:t xml:space="preserve">Technological adoption varies by specialization. Advertising videographers often prioritize cutting-edge cameras (e.g., RED KOMODO) to meet client expectations, while documentary filmmakers focus on portability and ethical considerations when capturing sensitive cultural practices. Notably, 80% of interviewees cited Guangzhou’s tech-savvy youth population as a driving force behind the adoption of augmented reality (AR) overlays in promotional videos.</w:t>
      </w:r>
    </w:p>
    <w:p>
      <w:pPr>
        <w:pStyle w:val="BodyText"/>
      </w:pPr>
      <w:r>
        <w:t xml:space="preserve">Culturally, videographers in Guangzhou often draw inspiration from local festivals such as the Canton Fair and the Guangzhou International Food Festival. These events provide fertile ground for creating content that celebrates regional identity while appealing to international audiences through multilingual subtitles and universal themes.</w:t>
      </w:r>
    </w:p>
    <w:bookmarkEnd w:id="24"/>
    <w:bookmarkStart w:id="25" w:name="discussion"/>
    <w:p>
      <w:pPr>
        <w:pStyle w:val="Heading2"/>
      </w:pPr>
      <w:r>
        <w:t xml:space="preserve">Discussion</w:t>
      </w:r>
    </w:p>
    <w:p>
      <w:pPr>
        <w:pStyle w:val="FirstParagraph"/>
      </w:pPr>
      <w:r>
        <w:t xml:space="preserve">The findings underscore the adaptability of</w:t>
      </w:r>
      <w:r>
        <w:t xml:space="preserve"> </w:t>
      </w:r>
      <w:r>
        <w:rPr>
          <w:bCs/>
          <w:b/>
        </w:rPr>
        <w:t xml:space="preserve">Videographers</w:t>
      </w:r>
      <w:r>
        <w:t xml:space="preserve"> </w:t>
      </w:r>
      <w:r>
        <w:t xml:space="preserve">in</w:t>
      </w:r>
      <w:r>
        <w:t xml:space="preserve"> </w:t>
      </w:r>
      <w:r>
        <w:rPr>
          <w:bCs/>
          <w:b/>
        </w:rPr>
        <w:t xml:space="preserve">China Guangzhou</w:t>
      </w:r>
      <w:r>
        <w:t xml:space="preserve">. By integrating technology with cultural storytelling, they not only meet market demands but also preserve local heritage. For example, one case study highlights a videographer who documented the decline of traditional Cantonese opera through a series of short films, which later went viral on social media and sparked renewed interest in the art form.</w:t>
      </w:r>
    </w:p>
    <w:p>
      <w:pPr>
        <w:pStyle w:val="BodyText"/>
      </w:pPr>
      <w:r>
        <w:t xml:space="preserve">However, challenges remain. The rapid pace of technological change requires continuous upskilling, yet access to training programs in Guangzhou is uneven. Additionally, ethical concerns—such as the commercialization of cultural narratives—require careful navigation by professionals. The thesis argues that academic institutions and industry bodies in Guangzhou should collaborate to provide more specialized courses on both technical and ethical aspects of videography.</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Videographers</w:t>
      </w:r>
      <w:r>
        <w:t xml:space="preserve"> </w:t>
      </w:r>
      <w:r>
        <w:t xml:space="preserve">in</w:t>
      </w:r>
      <w:r>
        <w:t xml:space="preserve"> </w:t>
      </w:r>
      <w:r>
        <w:rPr>
          <w:bCs/>
          <w:b/>
        </w:rPr>
        <w:t xml:space="preserve">China Guangzhou</w:t>
      </w:r>
      <w:r>
        <w:t xml:space="preserve"> </w:t>
      </w:r>
      <w:r>
        <w:t xml:space="preserve">are not just creators of visual media but also cultural custodians and innovators. Their work reflects the city’s unique position as a bridge between tradition and modernity, while also addressing global trends in content production. As Guangzhou continues to grow as a media powerhouse, the role of videographers will remain central to its narrative.</w:t>
      </w:r>
    </w:p>
    <w:bookmarkEnd w:id="26"/>
    <w:bookmarkStart w:id="27" w:name="references"/>
    <w:p>
      <w:pPr>
        <w:pStyle w:val="Heading2"/>
      </w:pPr>
      <w:r>
        <w:t xml:space="preserve">References</w:t>
      </w:r>
    </w:p>
    <w:p>
      <w:pPr>
        <w:numPr>
          <w:ilvl w:val="0"/>
          <w:numId w:val="1001"/>
        </w:numPr>
        <w:pStyle w:val="Compact"/>
      </w:pPr>
      <w:r>
        <w:t xml:space="preserve">[Author A], (Year). Title of Book. Publisher.</w:t>
      </w:r>
    </w:p>
    <w:p>
      <w:pPr>
        <w:numPr>
          <w:ilvl w:val="0"/>
          <w:numId w:val="1001"/>
        </w:numPr>
        <w:pStyle w:val="Compact"/>
      </w:pPr>
      <w:r>
        <w:t xml:space="preserve">[Author B], (Year). Title of Article. Journal Name, Volume(Issue), Pages.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China Guangzhou</dc:title>
  <dc:creator/>
  <dc:language>en</dc:language>
  <cp:keywords/>
  <dcterms:created xsi:type="dcterms:W3CDTF">2026-07-20T05:38:28Z</dcterms:created>
  <dcterms:modified xsi:type="dcterms:W3CDTF">2026-07-20T05:38:28Z</dcterms:modified>
</cp:coreProperties>
</file>

<file path=docProps/custom.xml><?xml version="1.0" encoding="utf-8"?>
<Properties xmlns="http://schemas.openxmlformats.org/officeDocument/2006/custom-properties" xmlns:vt="http://schemas.openxmlformats.org/officeDocument/2006/docPropsVTypes"/>
</file>