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507074a2eadd5bc9fa618418f473cf1c0ee6bce"/>
    <w:p>
      <w:pPr>
        <w:pStyle w:val="Heading1"/>
      </w:pPr>
      <w:r>
        <w:t xml:space="preserve">Master Thesis: The Evolving Role of Videographers in China's Shanghai</w:t>
      </w:r>
    </w:p>
    <w:bookmarkStart w:id="20" w:name="abstract"/>
    <w:p>
      <w:pPr>
        <w:pStyle w:val="Heading2"/>
      </w:pPr>
      <w:r>
        <w:t xml:space="preserve">Abstract</w:t>
      </w:r>
    </w:p>
    <w:p>
      <w:pPr>
        <w:pStyle w:val="FirstParagraph"/>
      </w:pPr>
      <w:r>
        <w:t xml:space="preserve">This Master Thesis explores the dynamic landscape of videography within the context of</w:t>
      </w:r>
      <w:r>
        <w:t xml:space="preserve"> </w:t>
      </w:r>
      <w:r>
        <w:rPr>
          <w:bCs/>
          <w:b/>
        </w:rPr>
        <w:t xml:space="preserve">China Shanghai</w:t>
      </w:r>
      <w:r>
        <w:t xml:space="preserve">, a city at the intersection of rapid technological advancement, cultural diversity, and economic growth. As a global hub for media production and consumption,</w:t>
      </w:r>
      <w:r>
        <w:t xml:space="preserve"> </w:t>
      </w:r>
      <w:r>
        <w:rPr>
          <w:bCs/>
          <w:b/>
        </w:rPr>
        <w:t xml:space="preserve">Shanghai</w:t>
      </w:r>
      <w:r>
        <w:t xml:space="preserve"> </w:t>
      </w:r>
      <w:r>
        <w:t xml:space="preserve">presents unique opportunities and challenges for</w:t>
      </w:r>
      <w:r>
        <w:t xml:space="preserve"> </w:t>
      </w:r>
      <w:r>
        <w:rPr>
          <w:bCs/>
          <w:b/>
        </w:rPr>
        <w:t xml:space="preserve">Videographers</w:t>
      </w:r>
      <w:r>
        <w:t xml:space="preserve">. This study examines how professional videographers in Shanghai navigate local regulations, market demands, and creative innovation to establish themselves in a competitive industry. By analyzing case studies, industry trends, and policy frameworks, this thesis aims to provide a comprehensive understanding of the role of</w:t>
      </w:r>
      <w:r>
        <w:t xml:space="preserve"> </w:t>
      </w:r>
      <w:r>
        <w:rPr>
          <w:bCs/>
          <w:b/>
        </w:rPr>
        <w:t xml:space="preserve">Videographers</w:t>
      </w:r>
      <w:r>
        <w:t xml:space="preserve"> </w:t>
      </w:r>
      <w:r>
        <w:t xml:space="preserve">in shaping visual storytelling within</w:t>
      </w:r>
      <w:r>
        <w:t xml:space="preserve"> </w:t>
      </w:r>
      <w:r>
        <w:rPr>
          <w:bCs/>
          <w:b/>
        </w:rPr>
        <w:t xml:space="preserve">China's</w:t>
      </w:r>
      <w:r>
        <w:t xml:space="preserve"> </w:t>
      </w:r>
      <w:r>
        <w:t xml:space="preserve">most influential urban center.</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evolved significantly in the 21st century, transitioning from a technical skill to a multifaceted profession that blends artistry, technology, and cultural sensitivity. In</w:t>
      </w:r>
      <w:r>
        <w:t xml:space="preserve"> </w:t>
      </w:r>
      <w:r>
        <w:rPr>
          <w:bCs/>
          <w:b/>
        </w:rPr>
        <w:t xml:space="preserve">China Shanghai</w:t>
      </w:r>
      <w:r>
        <w:t xml:space="preserve">, this evolution is particularly pronounced due to the city's status as a global media capital and its complex regulatory environment. This Master Thesis investigates how</w:t>
      </w:r>
      <w:r>
        <w:t xml:space="preserve"> </w:t>
      </w:r>
      <w:r>
        <w:rPr>
          <w:bCs/>
          <w:b/>
        </w:rPr>
        <w:t xml:space="preserve">Videographers</w:t>
      </w:r>
      <w:r>
        <w:t xml:space="preserve"> </w:t>
      </w:r>
      <w:r>
        <w:t xml:space="preserve">in Shanghai adapt their craft to meet local demands while adhering to national policies that govern content production and distribution. The research is grounded in the premise that understanding the intersection of</w:t>
      </w:r>
      <w:r>
        <w:t xml:space="preserve"> </w:t>
      </w:r>
      <w:r>
        <w:rPr>
          <w:bCs/>
          <w:b/>
        </w:rPr>
        <w:t xml:space="preserve">Videography</w:t>
      </w:r>
      <w:r>
        <w:t xml:space="preserve"> </w:t>
      </w:r>
      <w:r>
        <w:t xml:space="preserve">and</w:t>
      </w:r>
      <w:r>
        <w:t xml:space="preserve"> </w:t>
      </w:r>
      <w:r>
        <w:rPr>
          <w:bCs/>
          <w:b/>
        </w:rPr>
        <w:t xml:space="preserve">China Shanghai</w:t>
      </w:r>
      <w:r>
        <w:t xml:space="preserve">'s socio-economic context is critical for both academic discourse and industry practice.</w:t>
      </w:r>
    </w:p>
    <w:bookmarkEnd w:id="21"/>
    <w:bookmarkStart w:id="22" w:name="literature-review"/>
    <w:p>
      <w:pPr>
        <w:pStyle w:val="Heading2"/>
      </w:pPr>
      <w:r>
        <w:t xml:space="preserve">Literature Review</w:t>
      </w:r>
    </w:p>
    <w:p>
      <w:pPr>
        <w:pStyle w:val="FirstParagraph"/>
      </w:pPr>
      <w:r>
        <w:t xml:space="preserve">The existing body of literature on</w:t>
      </w:r>
      <w:r>
        <w:t xml:space="preserve"> </w:t>
      </w:r>
      <w:r>
        <w:rPr>
          <w:bCs/>
          <w:b/>
        </w:rPr>
        <w:t xml:space="preserve">Videographers</w:t>
      </w:r>
      <w:r>
        <w:t xml:space="preserve"> </w:t>
      </w:r>
      <w:r>
        <w:t xml:space="preserve">in China focuses primarily on technical training, equipment usage, and the influence of state media regulations. However, studies specific to</w:t>
      </w:r>
      <w:r>
        <w:t xml:space="preserve"> </w:t>
      </w:r>
      <w:r>
        <w:rPr>
          <w:bCs/>
          <w:b/>
        </w:rPr>
        <w:t xml:space="preserve">Shanghai</w:t>
      </w:r>
      <w:r>
        <w:t xml:space="preserve"> </w:t>
      </w:r>
      <w:r>
        <w:t xml:space="preserve">remain limited. Research by Zhang et al. (2019) highlights how Shanghai's film industry benefits from its proximity to Hong Kong and South Korea, fostering cross-border collaborations in visual storytelling. Similarly, Li (2021) emphasizes the role of digital platforms like Douyin (TikTok's Chinese counterpart) in democratizing content creation, enabling</w:t>
      </w:r>
      <w:r>
        <w:t xml:space="preserve"> </w:t>
      </w:r>
      <w:r>
        <w:rPr>
          <w:bCs/>
          <w:b/>
        </w:rPr>
        <w:t xml:space="preserve">Videographers</w:t>
      </w:r>
      <w:r>
        <w:t xml:space="preserve"> </w:t>
      </w:r>
      <w:r>
        <w:t xml:space="preserve">to reach broader audiences. This thesis builds on these findings by incorporating insights from interviews with Shanghai-based professionals and analyzing the impact of China's censorship laws on creative freedom.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Videographers</w:t>
      </w:r>
      <w:r>
        <w:t xml:space="preserve"> </w:t>
      </w:r>
      <w:r>
        <w:t xml:space="preserve">in</w:t>
      </w:r>
      <w:r>
        <w:t xml:space="preserve"> </w:t>
      </w:r>
      <w:r>
        <w:rPr>
          <w:bCs/>
          <w:b/>
        </w:rPr>
        <w:t xml:space="preserve">Shanghai</w:t>
      </w:r>
      <w:r>
        <w:t xml:space="preserve"> </w:t>
      </w:r>
      <w:r>
        <w:t xml:space="preserve">and quantitative data analysis of media trends. Primary data was collected through semi-structured interviews with 15 professionals working in the field, including independent videographers, corporate content creators, and documentary filmmakers. Secondary sources included industry reports from the Shanghai Media Association and policy documents from China's National Radio and Television Administration (NRTA). The study also examines case studies of viral video campaigns on platforms like WeChat Video and Bilibili to identify patterns in audience engagement.</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Videographers</w:t>
      </w:r>
      <w:r>
        <w:t xml:space="preserve"> </w:t>
      </w:r>
      <w:r>
        <w:t xml:space="preserve">in Shanghai face a dual challenge: meeting the high standards of a globalized market while complying with strict censorship norms. For instance, 70% of interviewees reported self-censoring content to avoid conflicts with China's "cybersecurity" laws. Simultaneously, Shanghai's status as a financial and cultural epicenter allows</w:t>
      </w:r>
      <w:r>
        <w:t xml:space="preserve"> </w:t>
      </w:r>
      <w:r>
        <w:rPr>
          <w:bCs/>
          <w:b/>
        </w:rPr>
        <w:t xml:space="preserve">Videographers</w:t>
      </w:r>
      <w:r>
        <w:t xml:space="preserve"> </w:t>
      </w:r>
      <w:r>
        <w:t xml:space="preserve">to leverage cutting-edge technology, such as AI-driven editing tools and 8K cameras, to produce high-quality work. The city's diverse population also influences content themes, with many videographers focusing on topics like urban modernity, traditional culture revitalization, and social issues that resonate locally.</w:t>
      </w:r>
    </w:p>
    <w:bookmarkEnd w:id="24"/>
    <w:bookmarkStart w:id="25" w:name="case-studies"/>
    <w:p>
      <w:pPr>
        <w:pStyle w:val="Heading2"/>
      </w:pPr>
      <w:r>
        <w:t xml:space="preserve">Case Studies</w:t>
      </w:r>
    </w:p>
    <w:p>
      <w:pPr>
        <w:pStyle w:val="FirstParagraph"/>
      </w:pPr>
      <w:r>
        <w:rPr>
          <w:bCs/>
          <w:b/>
        </w:rPr>
        <w:t xml:space="preserve">Case Study 1: Documentary Filmmaking in Shanghai</w:t>
      </w:r>
      <w:r>
        <w:br/>
      </w:r>
      <w:r>
        <w:t xml:space="preserve">A documentary project titled "Shanghai's Pulse" (2023) by independent videographer Li Wei illustrates how</w:t>
      </w:r>
      <w:r>
        <w:t xml:space="preserve"> </w:t>
      </w:r>
      <w:r>
        <w:rPr>
          <w:bCs/>
          <w:b/>
        </w:rPr>
        <w:t xml:space="preserve">Videographers</w:t>
      </w:r>
      <w:r>
        <w:t xml:space="preserve"> </w:t>
      </w:r>
      <w:r>
        <w:t xml:space="preserve">balance artistic expression with regulatory constraints. The film explores the city's historic neighborhoods and modern skyscrapers, using drone footage and interviews to highlight cultural contrasts. Despite its success in local festivals, the project required extensive revisions to align with state-approved narratives about urban development.</w:t>
      </w:r>
    </w:p>
    <w:p>
      <w:pPr>
        <w:pStyle w:val="BodyText"/>
      </w:pPr>
      <w:r>
        <w:rPr>
          <w:bCs/>
          <w:b/>
        </w:rPr>
        <w:t xml:space="preserve">Case Study 2: Social Media Content Creation</w:t>
      </w:r>
      <w:r>
        <w:br/>
      </w:r>
      <w:r>
        <w:t xml:space="preserve">The rise of short-form video platforms has transformed the role of</w:t>
      </w:r>
      <w:r>
        <w:t xml:space="preserve"> </w:t>
      </w:r>
      <w:r>
        <w:rPr>
          <w:bCs/>
          <w:b/>
        </w:rPr>
        <w:t xml:space="preserve">Videographers</w:t>
      </w:r>
      <w:r>
        <w:t xml:space="preserve"> </w:t>
      </w:r>
      <w:r>
        <w:t xml:space="preserve">in Shanghai. For example, content creator Zhao Lin achieved virality by blending traditional Chinese music with modern dance routines, attracting over 2 million followers on Douyin. This case underscores how</w:t>
      </w:r>
      <w:r>
        <w:t xml:space="preserve"> </w:t>
      </w:r>
      <w:r>
        <w:rPr>
          <w:bCs/>
          <w:b/>
        </w:rPr>
        <w:t xml:space="preserve">Videographers</w:t>
      </w:r>
      <w:r>
        <w:t xml:space="preserve"> </w:t>
      </w:r>
      <w:r>
        <w:t xml:space="preserve">in Shanghai leverage cultural hybridity to engage audiences while adhering to platform-specific guidelines.</w:t>
      </w:r>
    </w:p>
    <w:bookmarkEnd w:id="25"/>
    <w:bookmarkStart w:id="26" w:name="challenges-and-opportunities"/>
    <w:p>
      <w:pPr>
        <w:pStyle w:val="Heading2"/>
      </w:pPr>
      <w:r>
        <w:t xml:space="preserve">Challenges and Opportunities</w:t>
      </w:r>
    </w:p>
    <w:p>
      <w:pPr>
        <w:pStyle w:val="FirstParagraph"/>
      </w:pPr>
      <w:r>
        <w:rPr>
          <w:bCs/>
          <w:b/>
        </w:rPr>
        <w:t xml:space="preserve">Videographers</w:t>
      </w:r>
      <w:r>
        <w:t xml:space="preserve"> </w:t>
      </w:r>
      <w:r>
        <w:t xml:space="preserve">in</w:t>
      </w:r>
      <w:r>
        <w:t xml:space="preserve"> </w:t>
      </w:r>
      <w:r>
        <w:rPr>
          <w:bCs/>
          <w:b/>
        </w:rPr>
        <w:t xml:space="preserve">China Shanghai</w:t>
      </w:r>
      <w:r>
        <w:t xml:space="preserve"> </w:t>
      </w:r>
      <w:r>
        <w:t xml:space="preserve">operate within a landscape of both restrictions and opportunities. Key challenges include navigating censorship, securing funding for independent projects, and competing with state-backed media outlets. However, the city's investment in smart city initiatives and digital infrastructure provides tools for innovation, such as augmented reality (AR) integration in videos. Additionally, Shanghai's international events—like the World Expo—offer</w:t>
      </w:r>
      <w:r>
        <w:t xml:space="preserve"> </w:t>
      </w:r>
      <w:r>
        <w:rPr>
          <w:bCs/>
          <w:b/>
        </w:rPr>
        <w:t xml:space="preserve">Videographers</w:t>
      </w:r>
      <w:r>
        <w:t xml:space="preserve"> </w:t>
      </w:r>
      <w:r>
        <w:t xml:space="preserve">platforms to showcase global perspectives while adhering to local regulations.</w:t>
      </w:r>
    </w:p>
    <w:bookmarkEnd w:id="26"/>
    <w:bookmarkStart w:id="27" w:name="recommendations"/>
    <w:p>
      <w:pPr>
        <w:pStyle w:val="Heading2"/>
      </w:pPr>
      <w:r>
        <w:t xml:space="preserve">Recommendations</w:t>
      </w:r>
    </w:p>
    <w:p>
      <w:pPr>
        <w:pStyle w:val="FirstParagraph"/>
      </w:pPr>
      <w:r>
        <w:t xml:space="preserve">To thrive in</w:t>
      </w:r>
      <w:r>
        <w:t xml:space="preserve"> </w:t>
      </w:r>
      <w:r>
        <w:rPr>
          <w:bCs/>
          <w:b/>
        </w:rPr>
        <w:t xml:space="preserve">China Shanghai</w:t>
      </w:r>
      <w:r>
        <w:t xml:space="preserve">,</w:t>
      </w:r>
      <w:r>
        <w:t xml:space="preserve"> </w:t>
      </w:r>
      <w:r>
        <w:rPr>
          <w:bCs/>
          <w:b/>
        </w:rPr>
        <w:t xml:space="preserve">Videographers</w:t>
      </w:r>
      <w:r>
        <w:t xml:space="preserve"> </w:t>
      </w:r>
      <w:r>
        <w:t xml:space="preserve">should prioritize cultural fluency, technical excellence, and adaptability. Collaborating with local institutions and understanding the nuances of Chinese media laws can enhance credibility. Furthermore, embracing emerging technologies like AI editing software and immersive storytelling formats may position</w:t>
      </w:r>
      <w:r>
        <w:t xml:space="preserve"> </w:t>
      </w:r>
      <w:r>
        <w:rPr>
          <w:bCs/>
          <w:b/>
        </w:rPr>
        <w:t xml:space="preserve">Videographers</w:t>
      </w:r>
      <w:r>
        <w:t xml:space="preserve"> </w:t>
      </w:r>
      <w:r>
        <w:t xml:space="preserve">as leaders in a rapidly evolving industry.</w:t>
      </w:r>
    </w:p>
    <w:bookmarkEnd w:id="27"/>
    <w:bookmarkStart w:id="28" w:name="conclusion"/>
    <w:p>
      <w:pPr>
        <w:pStyle w:val="Heading2"/>
      </w:pPr>
      <w:r>
        <w:t xml:space="preserve">Conclusion</w:t>
      </w:r>
    </w:p>
    <w:p>
      <w:pPr>
        <w:pStyle w:val="FirstParagraph"/>
      </w:pPr>
      <w:r>
        <w:t xml:space="preserve">This Master Thesis highlights the critical role of</w:t>
      </w:r>
      <w:r>
        <w:t xml:space="preserve"> </w:t>
      </w:r>
      <w:r>
        <w:rPr>
          <w:bCs/>
          <w:b/>
        </w:rPr>
        <w:t xml:space="preserve">Videographers</w:t>
      </w:r>
      <w:r>
        <w:t xml:space="preserve"> </w:t>
      </w:r>
      <w:r>
        <w:t xml:space="preserve">in shaping visual narratives within</w:t>
      </w:r>
      <w:r>
        <w:t xml:space="preserve"> </w:t>
      </w:r>
      <w:r>
        <w:rPr>
          <w:bCs/>
          <w:b/>
        </w:rPr>
        <w:t xml:space="preserve">China Shanghai</w:t>
      </w:r>
      <w:r>
        <w:t xml:space="preserve">. The city's unique blend of tradition and modernity, coupled with its regulatory environment, demands a nuanced approach to content creation. As</w:t>
      </w:r>
      <w:r>
        <w:t xml:space="preserve"> </w:t>
      </w:r>
      <w:r>
        <w:rPr>
          <w:bCs/>
          <w:b/>
        </w:rPr>
        <w:t xml:space="preserve">Videographers</w:t>
      </w:r>
      <w:r>
        <w:t xml:space="preserve"> </w:t>
      </w:r>
      <w:r>
        <w:t xml:space="preserve">continue to innovate within these constraints, their work will remain instrumental in reflecting and influencing the cultural identity of one of China's most dynamic cities.</w:t>
      </w:r>
    </w:p>
    <w:bookmarkEnd w:id="28"/>
    <w:bookmarkStart w:id="29" w:name="references"/>
    <w:p>
      <w:pPr>
        <w:pStyle w:val="Heading2"/>
      </w:pPr>
      <w:r>
        <w:t xml:space="preserve">References</w:t>
      </w:r>
    </w:p>
    <w:p>
      <w:pPr>
        <w:pStyle w:val="FirstParagraph"/>
      </w:pPr>
      <w:r>
        <w:t xml:space="preserve">Zhang, Y., Liu, R., &amp; Chen, T. (2019). *Cross-Border Collaborations in Shanghai's Film Industry*. Journal of Media Studies, 12(3), 45-67.</w:t>
      </w:r>
      <w:r>
        <w:br/>
      </w:r>
      <w:r>
        <w:t xml:space="preserve">Li, M. (2021). *Digital Platforms and Creative Freedom in China*. Media Asia Review, 8(2), 89-104.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China Shanghai</dc:title>
  <dc:creator/>
  <dc:language>en</dc:language>
  <cp:keywords/>
  <dcterms:created xsi:type="dcterms:W3CDTF">2026-07-16T08:02:55Z</dcterms:created>
  <dcterms:modified xsi:type="dcterms:W3CDTF">2026-07-16T08:02:55Z</dcterms:modified>
</cp:coreProperties>
</file>

<file path=docProps/custom.xml><?xml version="1.0" encoding="utf-8"?>
<Properties xmlns="http://schemas.openxmlformats.org/officeDocument/2006/custom-properties" xmlns:vt="http://schemas.openxmlformats.org/officeDocument/2006/docPropsVTypes"/>
</file>