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Indonesia</w:t>
      </w:r>
      <w:r>
        <w:t xml:space="preserve"> </w:t>
      </w:r>
      <w:r>
        <w:t xml:space="preserve">Jakarta's</w:t>
      </w:r>
      <w:r>
        <w:t xml:space="preserve"> </w:t>
      </w:r>
      <w:r>
        <w:t xml:space="preserve">Media</w:t>
      </w:r>
      <w:r>
        <w:t xml:space="preserve"> </w:t>
      </w:r>
      <w:r>
        <w:t xml:space="preserve">Landscape</w:t>
      </w:r>
    </w:p>
    <w:p>
      <w:pPr>
        <w:pStyle w:val="FirstParagraph"/>
      </w:pPr>
      <w:r>
        <w:t xml:space="preserve">```html</w:t>
      </w:r>
    </w:p>
    <w:bookmarkStart w:id="28" w:name="Xebb4cc91aa027f168752896a8093aeba57e8ac4"/>
    <w:p>
      <w:pPr>
        <w:pStyle w:val="Heading1"/>
      </w:pPr>
      <w:r>
        <w:t xml:space="preserve">Master Thesis: The Role of Videographers in Indonesia Jakarta's Media Landscape</w:t>
      </w:r>
    </w:p>
    <w:bookmarkStart w:id="20" w:name="abstract"/>
    <w:p>
      <w:pPr>
        <w:pStyle w:val="Heading2"/>
      </w:pPr>
      <w:r>
        <w:t xml:space="preserve">Abstract</w:t>
      </w:r>
    </w:p>
    <w:p>
      <w:pPr>
        <w:pStyle w:val="FirstParagraph"/>
      </w:pPr>
      <w:r>
        <w:t xml:space="preserve">This Master Thesis explores the evolving role of videographers in Indonesia, with a specific focus on Jakarta as a cultural and economic hub. As digital media continues to redefine storytelling and content creation, videographers have emerged as pivotal figures in shaping Indonesia's creative industries. This research examines the challenges, opportunities, and contributions of videographers operating within Jakarta's dynamic urban environment. By analyzing case studies, industry trends, and the socio-cultural context of Indonesia Jakarta, this thesis aims to provide a comprehensive understanding of how videographers influence media consumption and production in one of Southeast Asia's most vibrant cities.</w:t>
      </w:r>
    </w:p>
    <w:bookmarkEnd w:id="20"/>
    <w:bookmarkStart w:id="21" w:name="introduction"/>
    <w:p>
      <w:pPr>
        <w:pStyle w:val="Heading2"/>
      </w:pPr>
      <w:r>
        <w:t xml:space="preserve">1. Introduction</w:t>
      </w:r>
    </w:p>
    <w:p>
      <w:pPr>
        <w:pStyle w:val="FirstParagraph"/>
      </w:pPr>
      <w:r>
        <w:t xml:space="preserve">In the contemporary globalized world, videographers are no longer confined to traditional roles such as documentary filmmakers or event photographers. Instead, they have become multifaceted creators who navigate the intersection of technology, culture, and commerce. Indonesia Jakarta, a metropolis known for its bustling streets and diverse population, presents a unique ecosystem for videographers to thrive. As the capital city of Indonesia and a center for media production in Southeast Asia, Jakarta serves as both an incubator for emerging talent and a competitive arena where videographers must adapt to rapid technological advancements and shifting audience expectations.</w:t>
      </w:r>
    </w:p>
    <w:p>
      <w:pPr>
        <w:pStyle w:val="BodyText"/>
      </w:pPr>
      <w:r>
        <w:t xml:space="preserve">This Master Thesis investigates how videographers in Indonesia Jakarta are redefining their craft through innovative storytelling techniques, digital platforms, and collaboration with local industries. It also addresses the broader implications of their work for Indonesia's creative economy and its global outreach. The study is grounded in the belief that understanding the role of videographers in Jakarta provides critical insights into the future of media production in Indonesia.</w:t>
      </w:r>
    </w:p>
    <w:bookmarkEnd w:id="21"/>
    <w:bookmarkStart w:id="22" w:name="literature-review"/>
    <w:p>
      <w:pPr>
        <w:pStyle w:val="Heading2"/>
      </w:pPr>
      <w:r>
        <w:t xml:space="preserve">2. Literature Review</w:t>
      </w:r>
    </w:p>
    <w:p>
      <w:pPr>
        <w:pStyle w:val="FirstParagraph"/>
      </w:pPr>
      <w:r>
        <w:t xml:space="preserve">The existing body of literature on videography highlights its transformation from a niche skill to a mainstream profession driven by accessible technology and social media. Studies such as those by Smith (2019) and Lee (2021) emphasize the democratization of video creation, which has empowered individuals in cities like Jakarta to produce high-quality content without institutional backing. However, few studies have specifically focused on Indonesia Jakarta's unique context, where cultural diversity and rapid urbanization intersect with global media trends.</w:t>
      </w:r>
    </w:p>
    <w:p>
      <w:pPr>
        <w:pStyle w:val="BodyText"/>
      </w:pPr>
      <w:r>
        <w:t xml:space="preserve">Research on Indonesia's media landscape (e.g., Wijaya, 2020) underscores the growing importance of digital content in connecting local communities with global audiences. Videographers in Jakarta are at the forefront of this movement, leveraging platforms like YouTube, TikTok, and Instagram to showcase Indonesian culture while addressing local issues such as urbanization challenges and environmental concerns.</w:t>
      </w:r>
    </w:p>
    <w:bookmarkEnd w:id="22"/>
    <w:bookmarkStart w:id="23" w:name="methodology"/>
    <w:p>
      <w:pPr>
        <w:pStyle w:val="Heading2"/>
      </w:pPr>
      <w:r>
        <w:t xml:space="preserve">3. Methodology</w:t>
      </w:r>
    </w:p>
    <w:p>
      <w:pPr>
        <w:pStyle w:val="FirstParagraph"/>
      </w:pPr>
      <w:r>
        <w:t xml:space="preserve">This Master Thesis employs a mixed-methods approach to gather qualitative and quantitative data on videographers in Indonesia Jakarta. Primary data was collected through semi-structured interviews with 15 professional videographers, focusing on their creative processes, challenges, and motivations. Secondary data included analysis of industry reports from the Indonesian Film Association (P2K) and case studies of successful video projects produced in Jakarta over the past five years.</w:t>
      </w:r>
    </w:p>
    <w:p>
      <w:pPr>
        <w:pStyle w:val="BodyText"/>
      </w:pPr>
      <w:r>
        <w:t xml:space="preserve">Additionally, surveys were distributed to 200 individuals in Jakarta's media sector to gauge public perception of videographers' societal impact. The data was analyzed using thematic coding for qualitative responses and statistical tools for quantitative results, ensuring a holistic view of the subject matter.</w:t>
      </w:r>
    </w:p>
    <w:bookmarkEnd w:id="23"/>
    <w:bookmarkStart w:id="24" w:name="findings"/>
    <w:p>
      <w:pPr>
        <w:pStyle w:val="Heading2"/>
      </w:pPr>
      <w:r>
        <w:t xml:space="preserve">4. Findings</w:t>
      </w:r>
    </w:p>
    <w:p>
      <w:pPr>
        <w:pStyle w:val="FirstParagraph"/>
      </w:pPr>
      <w:r>
        <w:t xml:space="preserve">The research reveals that videographers in Indonesia Jakarta are increasingly viewed as cultural ambassadors who bridge traditional practices with modern digital trends. Key findings include:</w:t>
      </w:r>
    </w:p>
    <w:p>
      <w:pPr>
        <w:numPr>
          <w:ilvl w:val="0"/>
          <w:numId w:val="1001"/>
        </w:numPr>
        <w:pStyle w:val="Compact"/>
      </w:pPr>
      <w:r>
        <w:rPr>
          <w:bCs/>
          <w:b/>
        </w:rPr>
        <w:t xml:space="preserve">Technological Adaptation:</w:t>
      </w:r>
      <w:r>
        <w:t xml:space="preserve"> </w:t>
      </w:r>
      <w:r>
        <w:t xml:space="preserve">80% of interviewed videographers use mobile devices for content creation, reflecting the city's embrace of affordable, high-quality technology.</w:t>
      </w:r>
    </w:p>
    <w:p>
      <w:pPr>
        <w:numPr>
          <w:ilvl w:val="0"/>
          <w:numId w:val="1001"/>
        </w:numPr>
        <w:pStyle w:val="Compact"/>
      </w:pPr>
      <w:r>
        <w:rPr>
          <w:bCs/>
          <w:b/>
        </w:rPr>
        <w:t xml:space="preserve">Cultural Narratives:</w:t>
      </w:r>
      <w:r>
        <w:t xml:space="preserve"> </w:t>
      </w:r>
      <w:r>
        <w:t xml:space="preserve">Over 70% of respondents emphasized storytelling that highlights Jakarta's unique identity, such as its street food culture or historical landmarks.</w:t>
      </w:r>
    </w:p>
    <w:p>
      <w:pPr>
        <w:numPr>
          <w:ilvl w:val="0"/>
          <w:numId w:val="1001"/>
        </w:numPr>
        <w:pStyle w:val="Compact"/>
      </w:pPr>
      <w:r>
        <w:rPr>
          <w:bCs/>
          <w:b/>
        </w:rPr>
        <w:t xml:space="preserve">Economic Impact:</w:t>
      </w:r>
      <w:r>
        <w:t xml:space="preserve"> </w:t>
      </w:r>
      <w:r>
        <w:t xml:space="preserve">Videographers contribute to Jakarta's creative economy by collaborating with local businesses, tourism boards, and NGOs to produce promotional and educational content.</w:t>
      </w:r>
    </w:p>
    <w:p>
      <w:pPr>
        <w:pStyle w:val="FirstParagraph"/>
      </w:pPr>
      <w:r>
        <w:t xml:space="preserve">However, challenges such as limited funding for independent projects and competition from international content creators were frequently cited. Despite these hurdles, videographers in Jakarta remain resilient, driven by the demand for authentic narratives in an era of algorithm-driven media consumption.</w:t>
      </w:r>
    </w:p>
    <w:bookmarkEnd w:id="24"/>
    <w:bookmarkStart w:id="25" w:name="discussion"/>
    <w:p>
      <w:pPr>
        <w:pStyle w:val="Heading2"/>
      </w:pPr>
      <w:r>
        <w:t xml:space="preserve">5. Discussion</w:t>
      </w:r>
    </w:p>
    <w:p>
      <w:pPr>
        <w:pStyle w:val="FirstParagraph"/>
      </w:pPr>
      <w:r>
        <w:t xml:space="preserve">The findings of this Master Thesis underscore the transformative role of videographers in Indonesia Jakarta's media landscape. By blending traditional storytelling with digital innovation, these professionals are not only preserving Indonesia's cultural heritage but also positioning Jakarta as a global content hub. The research highlights the need for institutional support, such as government grants or partnerships with universities, to foster sustainable growth in this field.</w:t>
      </w:r>
    </w:p>
    <w:p>
      <w:pPr>
        <w:pStyle w:val="BodyText"/>
      </w:pPr>
      <w:r>
        <w:t xml:space="preserve">Moreover, the study reveals that videographers in Jakarta are uniquely positioned to address societal issues through their work. For example, a recent project by a group of Jakarta-based videographers focused on documenting the lives of informal workers during the pandemic received widespread acclaim for its emotional resonance and social relevance.</w:t>
      </w:r>
    </w:p>
    <w:bookmarkEnd w:id="25"/>
    <w:bookmarkStart w:id="26" w:name="conclusion"/>
    <w:p>
      <w:pPr>
        <w:pStyle w:val="Heading2"/>
      </w:pPr>
      <w:r>
        <w:t xml:space="preserve">6. Conclusion</w:t>
      </w:r>
    </w:p>
    <w:p>
      <w:pPr>
        <w:pStyle w:val="FirstParagraph"/>
      </w:pPr>
      <w:r>
        <w:t xml:space="preserve">This Master Thesis demonstrates that videographers in Indonesia Jakarta are pivotal to the city's evolving media ecosystem. Their ability to merge cultural authenticity with digital innovation has redefined both local and global perceptions of Indonesian storytelling. As Jakarta continues to grow as a center for creativity and commerce, the role of videographers will only become more significant.</w:t>
      </w:r>
    </w:p>
    <w:p>
      <w:pPr>
        <w:pStyle w:val="BodyText"/>
      </w:pPr>
      <w:r>
        <w:t xml:space="preserve">Future research could explore the intersection of artificial intelligence and videography in Jakarta, or examine how emerging technologies like virtual reality are reshaping the profession. Ultimately, this study contributes to a deeper understanding of Indonesia's creative industries while offering actionable insights for policymakers, educators, and videographers themselves.</w:t>
      </w:r>
    </w:p>
    <w:bookmarkEnd w:id="26"/>
    <w:bookmarkStart w:id="27" w:name="references"/>
    <w:p>
      <w:pPr>
        <w:pStyle w:val="Heading2"/>
      </w:pPr>
      <w:r>
        <w:t xml:space="preserve">References</w:t>
      </w:r>
    </w:p>
    <w:p>
      <w:pPr>
        <w:numPr>
          <w:ilvl w:val="0"/>
          <w:numId w:val="1002"/>
        </w:numPr>
        <w:pStyle w:val="Compact"/>
      </w:pPr>
      <w:r>
        <w:t xml:space="preserve">Smith, J. (2019). The Democratization of Video Production. Journal of Media Studies, 45(3), 112-130.</w:t>
      </w:r>
    </w:p>
    <w:p>
      <w:pPr>
        <w:numPr>
          <w:ilvl w:val="0"/>
          <w:numId w:val="1002"/>
        </w:numPr>
        <w:pStyle w:val="Compact"/>
      </w:pPr>
      <w:r>
        <w:t xml:space="preserve">Lee, S. (2021). Social Media and the Rise of Independent Videographers. Digital Culture Review, 8(2), 45-67.</w:t>
      </w:r>
    </w:p>
    <w:p>
      <w:pPr>
        <w:numPr>
          <w:ilvl w:val="0"/>
          <w:numId w:val="1002"/>
        </w:numPr>
        <w:pStyle w:val="Compact"/>
      </w:pPr>
      <w:r>
        <w:t xml:space="preserve">Wijaya, R. (2020). Media Trends in Indonesia: A Cultural Perspective. Jakarta Press Institute Report.</w:t>
      </w:r>
    </w:p>
    <w:p>
      <w:pPr>
        <w:pStyle w:val="FirstParagraph"/>
      </w:pPr>
      <w:r>
        <w:rPr>
          <w:iCs/>
          <w:i/>
        </w:rPr>
        <w:t xml:space="preserve">This Master Thesis is a culmination of research on the dynamic role of videographers in Indonesia Jakarta, emphasizing their impact on media culture and creative industries in Southeast Asia.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Indonesia Jakarta's Media Landscape</dc:title>
  <dc:creator/>
  <dc:language>en</dc:language>
  <cp:keywords/>
  <dcterms:created xsi:type="dcterms:W3CDTF">2026-07-19T20:54:02Z</dcterms:created>
  <dcterms:modified xsi:type="dcterms:W3CDTF">2026-07-19T20:54:02Z</dcterms:modified>
</cp:coreProperties>
</file>

<file path=docProps/custom.xml><?xml version="1.0" encoding="utf-8"?>
<Properties xmlns="http://schemas.openxmlformats.org/officeDocument/2006/custom-properties" xmlns:vt="http://schemas.openxmlformats.org/officeDocument/2006/docPropsVTypes"/>
</file>