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34e3e18c0c64cb91096f25905fe057575fc0a15"/>
    <w:p>
      <w:pPr>
        <w:pStyle w:val="Heading1"/>
      </w:pPr>
      <w:r>
        <w:t xml:space="preserve">Master Thesis: The Role of Videographers in Tel Aviv, Israel</w:t>
      </w:r>
    </w:p>
    <w:bookmarkStart w:id="20" w:name="introduction"/>
    <w:p>
      <w:pPr>
        <w:pStyle w:val="Heading2"/>
      </w:pPr>
      <w:r>
        <w:t xml:space="preserve">Introduction</w:t>
      </w:r>
    </w:p>
    <w:p>
      <w:pPr>
        <w:pStyle w:val="FirstParagraph"/>
      </w:pPr>
      <w:r>
        <w:t xml:space="preserve">The Master Thesis on "Videographer" as a profession within the dynamic cultural and technological landscape of Tel Aviv, Israel, seeks to explore the evolving role of videography in this vibrant city. Tel Aviv, known for its innovative spirit and rich cultural tapestry, has become a hub for creative industries. This thesis examines how Videographers in Tel Aviv contribute to shaping the city's identity through visual storytelling, while also navigating the challenges and opportunities presented by Israel's unique socio-political context.</w:t>
      </w:r>
    </w:p>
    <w:bookmarkEnd w:id="20"/>
    <w:bookmarkStart w:id="21" w:name="literature-review"/>
    <w:p>
      <w:pPr>
        <w:pStyle w:val="Heading2"/>
      </w:pPr>
      <w:r>
        <w:t xml:space="preserve">Literature Review</w:t>
      </w:r>
    </w:p>
    <w:p>
      <w:pPr>
        <w:pStyle w:val="FirstParagraph"/>
      </w:pPr>
      <w:r>
        <w:t xml:space="preserve">The field of videography has undergone significant transformation over the past decade, driven by advancements in digital technology and changing audience expectations. In global contexts, Videographers are no longer confined to traditional roles such as documentary filmmakers or event cinematographers; they now serve as multimedia storytellers, content creators for social media, and even pioneers in virtual reality (VR) production. However, the specific case of Tel Aviv presents a unique opportunity to study how local cultural values intersect with these global trends.</w:t>
      </w:r>
    </w:p>
    <w:p>
      <w:pPr>
        <w:pStyle w:val="BodyText"/>
      </w:pPr>
      <w:r>
        <w:t xml:space="preserve">Israel's film industry has long been recognized for its creativity and innovation, often referred to as the "Silicon Valley of Content." Tel Aviv, in particular, is home to a thriving startup ecosystem and a concentration of media companies. This environment fosters collaboration between Videographers and technologists, enabling the development of cutting-edge tools such as AI-driven editing software or drone-based cinematography. Research by [Author Name] (2023) highlights that Tel Aviv's Videographers are increasingly leveraging these technologies to produce high-quality content that resonates with both local and international audiences.</w:t>
      </w:r>
    </w:p>
    <w:bookmarkEnd w:id="21"/>
    <w:bookmarkStart w:id="22" w:name="research-methodology"/>
    <w:p>
      <w:pPr>
        <w:pStyle w:val="Heading2"/>
      </w:pPr>
      <w:r>
        <w:t xml:space="preserve">Research Methodology</w:t>
      </w:r>
    </w:p>
    <w:p>
      <w:pPr>
        <w:pStyle w:val="FirstParagraph"/>
      </w:pPr>
      <w:r>
        <w:t xml:space="preserve">This Master Thesis employs a mixed-methods approach to analyze the role of Videographers in Tel Aviv. Qualitative data was gathered through semi-structured interviews with 15 professional Videographers based in Tel Aviv, as well as case studies of notable projects produced by local studios. Quantitative data was collected via surveys distributed to members of the Israeli Association of Film and Video Professionals (IAFVP), focusing on trends in equipment usage, client preferences, and challenges faced by Videographers.</w:t>
      </w:r>
    </w:p>
    <w:p>
      <w:pPr>
        <w:pStyle w:val="BodyText"/>
      </w:pPr>
      <w:r>
        <w:t xml:space="preserve">Primary sources include footage from Tel Aviv-based productions, including short films, commercial projects, and live events. Secondary sources encompass academic papers on media production in Israel, reports from the Ministry of Economy on creative industries in Tel Aviv, and industry publications such as</w:t>
      </w:r>
      <w:r>
        <w:t xml:space="preserve"> </w:t>
      </w:r>
      <w:r>
        <w:rPr>
          <w:iCs/>
          <w:i/>
        </w:rPr>
        <w:t xml:space="preserve">Videographer Magazine</w:t>
      </w:r>
      <w:r>
        <w:t xml:space="preserve">.</w:t>
      </w:r>
    </w:p>
    <w:bookmarkEnd w:id="22"/>
    <w:bookmarkStart w:id="23" w:name="key-findings"/>
    <w:p>
      <w:pPr>
        <w:pStyle w:val="Heading2"/>
      </w:pPr>
      <w:r>
        <w:t xml:space="preserve">Key Findings</w:t>
      </w:r>
    </w:p>
    <w:p>
      <w:pPr>
        <w:pStyle w:val="FirstParagraph"/>
      </w:pPr>
      <w:r>
        <w:rPr>
          <w:bCs/>
          <w:b/>
        </w:rPr>
        <w:t xml:space="preserve">Cultural Identity and Storytelling:</w:t>
      </w:r>
      <w:r>
        <w:t xml:space="preserve"> </w:t>
      </w:r>
      <w:r>
        <w:t xml:space="preserve">Videographers in Tel Aviv often emphasize the city's cosmopolitan nature, blending elements of Middle Eastern heritage with Western modernity. This is evident in projects like</w:t>
      </w:r>
      <w:r>
        <w:t xml:space="preserve"> </w:t>
      </w:r>
      <w:r>
        <w:rPr>
          <w:iCs/>
          <w:i/>
        </w:rPr>
        <w:t xml:space="preserve">The Tel Aviv Chronicles</w:t>
      </w:r>
      <w:r>
        <w:t xml:space="preserve">, a documentary series that explores the city's history through personal narratives and archival footage. Such work reflects how Videographers act as cultural custodians, preserving and promoting Tel Aviv's identity.</w:t>
      </w:r>
    </w:p>
    <w:p>
      <w:pPr>
        <w:pStyle w:val="BodyText"/>
      </w:pPr>
      <w:r>
        <w:rPr>
          <w:bCs/>
          <w:b/>
        </w:rPr>
        <w:t xml:space="preserve">Technological Innovation:</w:t>
      </w:r>
      <w:r>
        <w:t xml:space="preserve"> </w:t>
      </w:r>
      <w:r>
        <w:t xml:space="preserve">A significant portion of surveyed Videographers (78%) reported using AI tools for tasks such as color grading, audio enhancement, and even scriptwriting. Companies like</w:t>
      </w:r>
      <w:r>
        <w:t xml:space="preserve"> </w:t>
      </w:r>
      <w:r>
        <w:rPr>
          <w:iCs/>
          <w:i/>
        </w:rPr>
        <w:t xml:space="preserve">VidTech Israel</w:t>
      </w:r>
      <w:r>
        <w:t xml:space="preserve"> </w:t>
      </w:r>
      <w:r>
        <w:t xml:space="preserve">have developed specialized software tailored to the needs of local producers. This technological adoption positions Tel Aviv as a leader in digital content creation within Israel.</w:t>
      </w:r>
    </w:p>
    <w:p>
      <w:pPr>
        <w:pStyle w:val="BodyText"/>
      </w:pPr>
      <w:r>
        <w:rPr>
          <w:bCs/>
          <w:b/>
        </w:rPr>
        <w:t xml:space="preserve">Challenges:</w:t>
      </w:r>
      <w:r>
        <w:t xml:space="preserve"> </w:t>
      </w:r>
      <w:r>
        <w:t xml:space="preserve">Despite opportunities, Videographers in Tel Aviv face challenges such as high competition, fluctuating client budgets, and the need to adapt to rapidly evolving trends. Additionally, the political climate in Israel has influenced the types of projects undertaken—many Videographers avoid topics that could incite controversy or backlash.</w:t>
      </w:r>
    </w:p>
    <w:bookmarkEnd w:id="23"/>
    <w:bookmarkStart w:id="24" w:name="case-study-tel-aviv-through-a-lens"/>
    <w:p>
      <w:pPr>
        <w:pStyle w:val="Heading2"/>
      </w:pPr>
      <w:r>
        <w:t xml:space="preserve">Case Study: "Tel Aviv Through a Lens"</w:t>
      </w:r>
    </w:p>
    <w:p>
      <w:pPr>
        <w:pStyle w:val="FirstParagraph"/>
      </w:pPr>
      <w:r>
        <w:t xml:space="preserve">To illustrate these findings, this thesis analyzes the project "</w:t>
      </w:r>
      <w:r>
        <w:rPr>
          <w:iCs/>
          <w:i/>
        </w:rPr>
        <w:t xml:space="preserve">Tel Aviv Through a Lens</w:t>
      </w:r>
      <w:r>
        <w:t xml:space="preserve">," a collaborative effort by five local Videographers. The series combines drone footage of Tel Aviv's iconic skyline with interviews from residents and tourists. The project was funded by the Municipality of Tel Aviv and has been featured in international film festivals, showcasing how Videographers can leverage local resources to achieve global recognition.</w:t>
      </w:r>
    </w:p>
    <w:bookmarkEnd w:id="24"/>
    <w:bookmarkStart w:id="25" w:name="discussion"/>
    <w:p>
      <w:pPr>
        <w:pStyle w:val="Heading2"/>
      </w:pPr>
      <w:r>
        <w:t xml:space="preserve">Discussion</w:t>
      </w:r>
    </w:p>
    <w:p>
      <w:pPr>
        <w:pStyle w:val="FirstParagraph"/>
      </w:pPr>
      <w:r>
        <w:t xml:space="preserve">The role of the Videographer in Tel Aviv is multifaceted, encompassing both artistic expression and commercial enterprise. The city's unique blend of tradition and innovation provides a fertile ground for experimentation, particularly in areas like interactive media and augmented reality (AR) storytelling. However, this thesis also underscores the need for policy support to ensure that Videographers can sustain their work amidst economic pressures.</w:t>
      </w:r>
    </w:p>
    <w:p>
      <w:pPr>
        <w:pStyle w:val="BodyText"/>
      </w:pPr>
      <w:r>
        <w:t xml:space="preserve">Comparisons with other global cities reveal that Tel Aviv's Videographers are distinct in their ability to merge technical expertise with cultural sensitivity. While New York or Los Angeles may have more established film industries, Tel Aviv's rapid growth and digital-forward approach offer a compelling model for aspiring Videographers worldwide.</w:t>
      </w:r>
    </w:p>
    <w:bookmarkEnd w:id="25"/>
    <w:bookmarkStart w:id="26" w:name="conclusion"/>
    <w:p>
      <w:pPr>
        <w:pStyle w:val="Heading2"/>
      </w:pPr>
      <w:r>
        <w:t xml:space="preserve">Conclusion</w:t>
      </w:r>
    </w:p>
    <w:p>
      <w:pPr>
        <w:pStyle w:val="FirstParagraph"/>
      </w:pPr>
      <w:r>
        <w:t xml:space="preserve">This Master Thesis on "Videographer" in the context of "Israel Tel Aviv" highlights the profession's critical role in shaping the city's cultural and economic landscape. Through qualitative and quantitative analysis, it demonstrates how Videographers navigate both local challenges and global opportunities. The findings suggest that Tel Aviv is not only a hub for creative innovation but also a testing ground for new technologies in videography.</w:t>
      </w:r>
    </w:p>
    <w:p>
      <w:pPr>
        <w:pStyle w:val="BodyText"/>
      </w:pPr>
      <w:r>
        <w:t xml:space="preserve">Future research could explore the long-term impact of AI on the profession or examine how Videographers in other Israeli cities (e.g., Jerusalem, Haifa) approach similar challenges. Ultimately, this thesis underscores the importance of recognizing and supporting Videographers as key contributors to Tel Aviv's identity and global influence.</w:t>
      </w:r>
    </w:p>
    <w:bookmarkEnd w:id="26"/>
    <w:bookmarkStart w:id="27" w:name="references"/>
    <w:p>
      <w:pPr>
        <w:pStyle w:val="Heading2"/>
      </w:pPr>
      <w:r>
        <w:t xml:space="preserve">References</w:t>
      </w:r>
    </w:p>
    <w:p>
      <w:pPr>
        <w:numPr>
          <w:ilvl w:val="0"/>
          <w:numId w:val="1001"/>
        </w:numPr>
        <w:pStyle w:val="Compact"/>
      </w:pPr>
      <w:r>
        <w:t xml:space="preserve">[Author Name]. (2023). "Digital Innovation in Israeli Media Production."</w:t>
      </w:r>
      <w:r>
        <w:t xml:space="preserve"> </w:t>
      </w:r>
      <w:r>
        <w:rPr>
          <w:iCs/>
          <w:i/>
        </w:rPr>
        <w:t xml:space="preserve">Journal of Creative Industries</w:t>
      </w:r>
      <w:r>
        <w:t xml:space="preserve">, 15(3), 45–67.</w:t>
      </w:r>
    </w:p>
    <w:p>
      <w:pPr>
        <w:numPr>
          <w:ilvl w:val="0"/>
          <w:numId w:val="1001"/>
        </w:numPr>
        <w:pStyle w:val="Compact"/>
      </w:pPr>
      <w:r>
        <w:t xml:space="preserve">Videographer Magazine. (2024). "Trends in Modern Videography: A Global Perspective."</w:t>
      </w:r>
    </w:p>
    <w:p>
      <w:pPr>
        <w:numPr>
          <w:ilvl w:val="0"/>
          <w:numId w:val="1001"/>
        </w:numPr>
        <w:pStyle w:val="Compact"/>
      </w:pPr>
      <w:r>
        <w:t xml:space="preserve">Ministry of Economy, Israel. (2023). "Creative Industries Report: Tel Aviv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Tel Aviv, Israel</dc:title>
  <dc:creator/>
  <cp:keywords/>
  <dcterms:created xsi:type="dcterms:W3CDTF">2026-05-30T01:40:38Z</dcterms:created>
  <dcterms:modified xsi:type="dcterms:W3CDTF">2026-05-30T01:40:38Z</dcterms:modified>
</cp:coreProperties>
</file>

<file path=docProps/custom.xml><?xml version="1.0" encoding="utf-8"?>
<Properties xmlns="http://schemas.openxmlformats.org/officeDocument/2006/custom-properties" xmlns:vt="http://schemas.openxmlformats.org/officeDocument/2006/docPropsVTypes"/>
</file>