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e1d8ccc2e326c37ac16e36411e22c282916edb9"/>
    <w:p>
      <w:pPr>
        <w:pStyle w:val="Heading1"/>
      </w:pPr>
      <w:r>
        <w:t xml:space="preserve">Master Thesis: The Role of Videographers in Japan Osaka</w:t>
      </w:r>
    </w:p>
    <w:p>
      <w:pPr>
        <w:pStyle w:val="FirstParagraph"/>
      </w:pPr>
      <w:r>
        <w:rPr>
          <w:bCs/>
          <w:b/>
        </w:rPr>
        <w:t xml:space="preserve">Abstract:</w:t>
      </w:r>
      <w:r>
        <w:t xml:space="preserve"> </w:t>
      </w:r>
      <w:r>
        <w:t xml:space="preserve">This Master Thesis explores the evolving role of Videographers in the cultural and creative industries of Japan, with a specific focus on Osaka. As a global hub for media production and digital content creation, Osaka presents unique opportunities and challenges for Videographers navigating its dynamic environment. Through an interdisciplinary analysis combining cultural studies, media theory, and industry practices, this research examines how Videographers in Osaka contribute to both local storytelling traditions and international trends in visual communication.</w:t>
      </w:r>
    </w:p>
    <w:bookmarkStart w:id="20" w:name="introduction"/>
    <w:p>
      <w:pPr>
        <w:pStyle w:val="Heading2"/>
      </w:pPr>
      <w:r>
        <w:t xml:space="preserve">1. Introduction</w:t>
      </w:r>
    </w:p>
    <w:p>
      <w:pPr>
        <w:pStyle w:val="FirstParagraph"/>
      </w:pPr>
      <w:r>
        <w:t xml:space="preserve">The Master Thesis on "Videographers" in Japan Osaka aims to bridge the gap between theoretical frameworks of visual media and practical applications within a specific geographical and cultural context. Osaka, known for its historical significance as a center of commerce and culture, has emerged as a vital region for videographic innovation. From traditional documentary work to cutting-edge virtual reality (VR) productions, Videographers in Osaka are at the forefront of shaping Japan’s creative economy.</w:t>
      </w:r>
    </w:p>
    <w:p>
      <w:pPr>
        <w:pStyle w:val="BodyText"/>
      </w:pPr>
      <w:r>
        <w:t xml:space="preserve">This study investigates how local cultural values—such as</w:t>
      </w:r>
      <w:r>
        <w:t xml:space="preserve"> </w:t>
      </w:r>
      <w:r>
        <w:rPr>
          <w:iCs/>
          <w:i/>
        </w:rPr>
        <w:t xml:space="preserve">wa</w:t>
      </w:r>
      <w:r>
        <w:t xml:space="preserve"> </w:t>
      </w:r>
      <w:r>
        <w:t xml:space="preserve">(harmony),</w:t>
      </w:r>
      <w:r>
        <w:t xml:space="preserve"> </w:t>
      </w:r>
      <w:r>
        <w:rPr>
          <w:iCs/>
          <w:i/>
        </w:rPr>
        <w:t xml:space="preserve">honne</w:t>
      </w:r>
      <w:r>
        <w:t xml:space="preserve"> </w:t>
      </w:r>
      <w:r>
        <w:t xml:space="preserve">and</w:t>
      </w:r>
      <w:r>
        <w:t xml:space="preserve"> </w:t>
      </w:r>
      <w:r>
        <w:rPr>
          <w:iCs/>
          <w:i/>
        </w:rPr>
        <w:t xml:space="preserve">tatemae</w:t>
      </w:r>
      <w:r>
        <w:t xml:space="preserve"> </w:t>
      </w:r>
      <w:r>
        <w:t xml:space="preserve">(true and public self)—influence Videographer practices. It also addresses the impact of globalization on videographic content, emphasizing Osaka’s role as a crossroads for Western and Eastern media narratives.</w:t>
      </w:r>
    </w:p>
    <w:bookmarkEnd w:id="20"/>
    <w:bookmarkStart w:id="21" w:name="the-cultural-landscape-of-japan-osaka"/>
    <w:p>
      <w:pPr>
        <w:pStyle w:val="Heading2"/>
      </w:pPr>
      <w:r>
        <w:t xml:space="preserve">2. The Cultural Landscape of Japan Osaka</w:t>
      </w:r>
    </w:p>
    <w:p>
      <w:pPr>
        <w:pStyle w:val="FirstParagraph"/>
      </w:pPr>
      <w:r>
        <w:t xml:space="preserve">Japan Osaka is a city where tradition and modernity coexist. Its vibrant streets, historic temples like the Shitenno-ji Temple, and contemporary districts such as Umeda exemplify this duality. For Videographers, this environment offers a rich tapestry of visual narratives to explore. The thesis highlights how Videographers in Osaka leverage the city’s unique cultural identity to create content that resonates locally and globally.</w:t>
      </w:r>
    </w:p>
    <w:p>
      <w:pPr>
        <w:pStyle w:val="BodyText"/>
      </w:pPr>
      <w:r>
        <w:t xml:space="preserve">Key themes include the use of</w:t>
      </w:r>
      <w:r>
        <w:t xml:space="preserve"> </w:t>
      </w:r>
      <w:r>
        <w:rPr>
          <w:iCs/>
          <w:i/>
        </w:rPr>
        <w:t xml:space="preserve">kintsugi</w:t>
      </w:r>
      <w:r>
        <w:t xml:space="preserve"> </w:t>
      </w:r>
      <w:r>
        <w:t xml:space="preserve">(the art of repairing broken pottery with gold) as a metaphor for storytelling, and the integration of local festivals like the Osaka Castle Festival into videographic projects. These examples illustrate how Videographers in Japan Osaka are not merely documentarians but cultural ambassadors.</w:t>
      </w:r>
    </w:p>
    <w:bookmarkEnd w:id="21"/>
    <w:bookmarkStart w:id="22" w:name="X6f88dbe64917c92a63cf5ba313984b772f800b7"/>
    <w:p>
      <w:pPr>
        <w:pStyle w:val="Heading2"/>
      </w:pPr>
      <w:r>
        <w:t xml:space="preserve">3. The Professional Ecosystem for Videographers</w:t>
      </w:r>
    </w:p>
    <w:p>
      <w:pPr>
        <w:pStyle w:val="FirstParagraph"/>
      </w:pPr>
      <w:r>
        <w:t xml:space="preserve">Japan’s creative industries are highly structured, with stringent standards for quality and professionalism. In Osaka, this ecosystem is further enriched by institutions such as the Osaka University of Arts and local production studios like Kansai Studio Network. The Master Thesis delves into how these entities support Videographers through training programs, industry partnerships, and access to state-of-the-art technology.</w:t>
      </w:r>
    </w:p>
    <w:p>
      <w:pPr>
        <w:pStyle w:val="BodyText"/>
      </w:pPr>
      <w:r>
        <w:t xml:space="preserve">Osaka’s proximity to Kyoto and Nara also positions it as a gateway for international collaboration. Videographers in the region often collaborate with global clients, requiring them to navigate linguistic and cultural barriers while maintaining creative integrity. This section of the thesis evaluates case studies of such collaborations, emphasizing their success factors.</w:t>
      </w:r>
    </w:p>
    <w:bookmarkEnd w:id="22"/>
    <w:bookmarkStart w:id="23" w:name="technological-innovations-and-challenges"/>
    <w:p>
      <w:pPr>
        <w:pStyle w:val="Heading2"/>
      </w:pPr>
      <w:r>
        <w:t xml:space="preserve">4. Technological Innovations and Challenges</w:t>
      </w:r>
    </w:p>
    <w:p>
      <w:pPr>
        <w:pStyle w:val="FirstParagraph"/>
      </w:pPr>
      <w:r>
        <w:t xml:space="preserve">The rise of digital platforms like TikTok and YouTube has transformed the videographic landscape, demanding adaptability from professionals in Japan Osaka. This Master Thesis examines how Videographers in the region harness technologies such as AI-driven editing software, 360-degree cameras, and blockchain-based content distribution to remain competitive.</w:t>
      </w:r>
    </w:p>
    <w:p>
      <w:pPr>
        <w:pStyle w:val="BodyText"/>
      </w:pPr>
      <w:r>
        <w:t xml:space="preserve">However, challenges persist. The thesis critiques issues such as the homogenization of content due to global streaming algorithms and the pressure on Videographers to conform to short-form video trends. It also addresses ethical concerns like data privacy in live-streaming events in Osaka’s crowded urban spaces.</w:t>
      </w:r>
    </w:p>
    <w:bookmarkEnd w:id="23"/>
    <w:bookmarkStart w:id="24" w:name="Xefe579010ab859c25a76d6865e86cde193c8dd3"/>
    <w:p>
      <w:pPr>
        <w:pStyle w:val="Heading2"/>
      </w:pPr>
      <w:r>
        <w:t xml:space="preserve">5. Case Studies: Spotlight on Osaka Videographers</w:t>
      </w:r>
    </w:p>
    <w:p>
      <w:pPr>
        <w:pStyle w:val="FirstParagraph"/>
      </w:pPr>
      <w:r>
        <w:t xml:space="preserve">This section features three case studies of renowned Videographers from Japan Osaka:</w:t>
      </w:r>
    </w:p>
    <w:p>
      <w:pPr>
        <w:numPr>
          <w:ilvl w:val="0"/>
          <w:numId w:val="1001"/>
        </w:numPr>
        <w:pStyle w:val="Compact"/>
      </w:pPr>
      <w:r>
        <w:rPr>
          <w:bCs/>
          <w:b/>
        </w:rPr>
        <w:t xml:space="preserve">Yuki Sato:</w:t>
      </w:r>
      <w:r>
        <w:t xml:space="preserve"> </w:t>
      </w:r>
      <w:r>
        <w:t xml:space="preserve">A documentary filmmaker known for capturing the daily lives of Osaka’s elderly population, blending traditional storytelling with modern cinematography.</w:t>
      </w:r>
    </w:p>
    <w:p>
      <w:pPr>
        <w:numPr>
          <w:ilvl w:val="0"/>
          <w:numId w:val="1001"/>
        </w:numPr>
        <w:pStyle w:val="Compact"/>
      </w:pPr>
      <w:r>
        <w:rPr>
          <w:bCs/>
          <w:b/>
        </w:rPr>
        <w:t xml:space="preserve">Takumi Nakamura:</w:t>
      </w:r>
      <w:r>
        <w:t xml:space="preserve"> </w:t>
      </w:r>
      <w:r>
        <w:t xml:space="preserve">A VR content creator who collaborates with local museums to bring historical sites like Osaka Castle to virtual audiences.</w:t>
      </w:r>
    </w:p>
    <w:p>
      <w:pPr>
        <w:numPr>
          <w:ilvl w:val="0"/>
          <w:numId w:val="1001"/>
        </w:numPr>
        <w:pStyle w:val="Compact"/>
      </w:pPr>
      <w:r>
        <w:rPr>
          <w:bCs/>
          <w:b/>
        </w:rPr>
        <w:t xml:space="preserve">Aiko Tanaka:</w:t>
      </w:r>
      <w:r>
        <w:t xml:space="preserve"> </w:t>
      </w:r>
      <w:r>
        <w:t xml:space="preserve">A social media influencer who uses humor and visual metaphors to address urban loneliness in Osaka’s youth.</w:t>
      </w:r>
    </w:p>
    <w:p>
      <w:pPr>
        <w:pStyle w:val="FirstParagraph"/>
      </w:pPr>
      <w:r>
        <w:t xml:space="preserve">These examples highlight the diversity of approaches within the Videographer community in Japan Osaka, while underscoring their shared commitment to cultural preservation and innovation.</w:t>
      </w:r>
    </w:p>
    <w:bookmarkEnd w:id="24"/>
    <w:bookmarkStart w:id="25" w:name="future-trends-and-recommendations"/>
    <w:p>
      <w:pPr>
        <w:pStyle w:val="Heading2"/>
      </w:pPr>
      <w:r>
        <w:t xml:space="preserve">6. Future Trends and Recommendations</w:t>
      </w:r>
    </w:p>
    <w:p>
      <w:pPr>
        <w:pStyle w:val="FirstParagraph"/>
      </w:pPr>
      <w:r>
        <w:t xml:space="preserve">The Master Thesis concludes with forward-looking insights. It predicts a growing demand for Videographers specializing in hybrid formats—such as interactive documentaries that combine VR and 4K resolution—to cater to Osaka’s tech-savvy audience. The study recommends:</w:t>
      </w:r>
    </w:p>
    <w:p>
      <w:pPr>
        <w:numPr>
          <w:ilvl w:val="0"/>
          <w:numId w:val="1002"/>
        </w:numPr>
        <w:pStyle w:val="Compact"/>
      </w:pPr>
      <w:r>
        <w:t xml:space="preserve">Enhancing cross-disciplinary education programs in Osaka’s universities.</w:t>
      </w:r>
    </w:p>
    <w:p>
      <w:pPr>
        <w:numPr>
          <w:ilvl w:val="0"/>
          <w:numId w:val="1002"/>
        </w:numPr>
        <w:pStyle w:val="Compact"/>
      </w:pPr>
      <w:r>
        <w:t xml:space="preserve">Creating a regional Videographer guild to standardize ethical guidelines and advocate for industry interests.</w:t>
      </w:r>
    </w:p>
    <w:p>
      <w:pPr>
        <w:numPr>
          <w:ilvl w:val="0"/>
          <w:numId w:val="1002"/>
        </w:numPr>
        <w:pStyle w:val="Compact"/>
      </w:pPr>
      <w:r>
        <w:t xml:space="preserve">Promoting Osaka as a global hub for videographic storytelling through international film festivals and trade missions.</w:t>
      </w:r>
    </w:p>
    <w:bookmarkEnd w:id="25"/>
    <w:bookmarkStart w:id="26" w:name="conclusion"/>
    <w:p>
      <w:pPr>
        <w:pStyle w:val="Heading2"/>
      </w:pPr>
      <w:r>
        <w:t xml:space="preserve">7. Conclusion</w:t>
      </w:r>
    </w:p>
    <w:p>
      <w:pPr>
        <w:pStyle w:val="FirstParagraph"/>
      </w:pPr>
      <w:r>
        <w:t xml:space="preserve">In conclusion, this Master Thesis on Videographers in Japan Osaka underscores their pivotal role in bridging cultural narratives with technological advancements. By analyzing the interplay between tradition and innovation, the research provides a roadmap for Videographers to thrive in one of Japan’s most dynamic creative ecosystems.</w:t>
      </w:r>
    </w:p>
    <w:p>
      <w:pPr>
        <w:pStyle w:val="BodyText"/>
      </w:pPr>
      <w:r>
        <w:t xml:space="preserve">The findings emphasize that success for Videographers in Osaka depends not only on technical expertise but also on a deep understanding of local culture and global trends. As the city continues to evolve, so too will the stories it inspires—captured by its dedicated Videographers.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Japan Osaka</dc:title>
  <dc:creator/>
  <dc:language>en</dc:language>
  <cp:keywords/>
  <dcterms:created xsi:type="dcterms:W3CDTF">2026-05-01T16:06:19Z</dcterms:created>
  <dcterms:modified xsi:type="dcterms:W3CDTF">2026-05-01T16:06:19Z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