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Japan's</w:t>
      </w:r>
      <w:r>
        <w:t xml:space="preserve"> </w:t>
      </w:r>
      <w:r>
        <w:t xml:space="preserve">Media</w:t>
      </w:r>
      <w:r>
        <w:t xml:space="preserve"> </w:t>
      </w:r>
      <w:r>
        <w:t xml:space="preserve">Landscape</w:t>
      </w:r>
      <w:r>
        <w:t xml:space="preserve"> </w:t>
      </w:r>
      <w:r>
        <w:t xml:space="preserve">in</w:t>
      </w:r>
      <w:r>
        <w:t xml:space="preserve"> </w:t>
      </w:r>
      <w:r>
        <w:t xml:space="preserve">Tokyo</w:t>
      </w:r>
    </w:p>
    <w:p>
      <w:pPr>
        <w:pStyle w:val="FirstParagraph"/>
      </w:pPr>
      <w:r>
        <w:t xml:space="preserve">```html</w:t>
      </w:r>
    </w:p>
    <w:bookmarkStart w:id="26" w:name="X96e1cb3a3974287bdbfa6748177bb6342929156"/>
    <w:p>
      <w:pPr>
        <w:pStyle w:val="Heading1"/>
      </w:pPr>
      <w:r>
        <w:t xml:space="preserve">Master Thesis: The Role of a Videographer in Japan's Media Landscape in Tokyo</w:t>
      </w:r>
    </w:p>
    <w:bookmarkStart w:id="20" w:name="introduction"/>
    <w:p>
      <w:pPr>
        <w:pStyle w:val="Heading2"/>
      </w:pPr>
      <w:r>
        <w:t xml:space="preserve">Introduction</w:t>
      </w:r>
    </w:p>
    <w:p>
      <w:pPr>
        <w:pStyle w:val="FirstParagraph"/>
      </w:pPr>
      <w:r>
        <w:t xml:space="preserve">The role of a videographer has evolved significantly over the past decade, with advancements in technology and shifting cultural expectations shaping the industry. In Japan, particularly in Tokyo—a global hub for media, entertainment, and innovation—the demands placed on videographers are both unique and complex. This thesis explores how a videographer navigates the dynamic media environment of Tokyo while adhering to cultural norms, technological standards, and the high expectations of local audiences. By examining the intersection of tradition and modernity in Japan's creative industries, this study aims to provide insights into the challenges and opportunities faced by videographers operating in Tokyo.</w:t>
      </w:r>
    </w:p>
    <w:bookmarkEnd w:id="20"/>
    <w:bookmarkStart w:id="21" w:name="Xda99d93597a19be7c3be23d25e3a8e62503c66f"/>
    <w:p>
      <w:pPr>
        <w:pStyle w:val="Heading2"/>
      </w:pPr>
      <w:r>
        <w:t xml:space="preserve">Background: The Videographer's Landscape in Japan</w:t>
      </w:r>
    </w:p>
    <w:p>
      <w:pPr>
        <w:pStyle w:val="FirstParagraph"/>
      </w:pPr>
      <w:r>
        <w:t xml:space="preserve">Tokyo is home to some of the world’s most influential media corporations, including NHK, Fuji Television, and Asahi Broadcasting. These entities set high standards for production quality, creativity, and cultural relevance. However, the rise of digital platforms like YouTube and TikTok has democratized content creation in Japan. Independent videographers now compete with established studios to capture the attention of a diverse audience that includes both traditionalists and younger generations drawn to global trends.</w:t>
      </w:r>
    </w:p>
    <w:p>
      <w:pPr>
        <w:pStyle w:val="BodyText"/>
      </w:pPr>
      <w:r>
        <w:t xml:space="preserve">The Japanese media landscape is deeply influenced by cultural values such as</w:t>
      </w:r>
      <w:r>
        <w:t xml:space="preserve"> </w:t>
      </w:r>
      <w:r>
        <w:rPr>
          <w:iCs/>
          <w:i/>
        </w:rPr>
        <w:t xml:space="preserve">omotenashi</w:t>
      </w:r>
      <w:r>
        <w:t xml:space="preserve"> </w:t>
      </w:r>
      <w:r>
        <w:t xml:space="preserve">(hospitality), precision, and respect for tradition. A videographer in Tokyo must not only master technical skills like cinematography, editing, and storytelling but also understand the nuances of Japanese aesthetics, including concepts like</w:t>
      </w:r>
      <w:r>
        <w:t xml:space="preserve"> </w:t>
      </w:r>
      <w:r>
        <w:rPr>
          <w:iCs/>
          <w:i/>
        </w:rPr>
        <w:t xml:space="preserve">kanso</w:t>
      </w:r>
      <w:r>
        <w:t xml:space="preserve"> </w:t>
      </w:r>
      <w:r>
        <w:t xml:space="preserve">(simplicity) and</w:t>
      </w:r>
      <w:r>
        <w:t xml:space="preserve"> </w:t>
      </w:r>
      <w:r>
        <w:rPr>
          <w:iCs/>
          <w:i/>
        </w:rPr>
        <w:t xml:space="preserve">wabi-sabi</w:t>
      </w:r>
      <w:r>
        <w:t xml:space="preserve"> </w:t>
      </w:r>
      <w:r>
        <w:t xml:space="preserve">(the beauty of imperfection). These elements often shape the visual language of content created for local audiences.</w:t>
      </w:r>
    </w:p>
    <w:bookmarkEnd w:id="21"/>
    <w:bookmarkStart w:id="22" w:name="Xae1210510d85d95cf2687e94a11a72c32d001f8"/>
    <w:p>
      <w:pPr>
        <w:pStyle w:val="Heading2"/>
      </w:pPr>
      <w:r>
        <w:t xml:space="preserve">Challenges Faced by Videographers in Tokyo</w:t>
      </w:r>
    </w:p>
    <w:p>
      <w:pPr>
        <w:pStyle w:val="FirstParagraph"/>
      </w:pPr>
      <w:r>
        <w:t xml:space="preserve">Videographers operating in Tokyo encounter a unique set of challenges. First, the city’s fast-paced environment demands rapid adaptability. Whether documenting a bustling street scene or capturing the serene beauty of a traditional tea ceremony, videographers must balance spontaneity with meticulous planning. Additionally, language barriers can hinder collaboration with local crews or clients who may prefer communication in Japanese.</w:t>
      </w:r>
    </w:p>
    <w:p>
      <w:pPr>
        <w:pStyle w:val="BodyText"/>
      </w:pPr>
      <w:r>
        <w:t xml:space="preserve">Cultural differences also play a critical role. For example, while Western videographers might prioritize individualism in storytelling, Japanese audiences often appreciate narratives that emphasize harmony and collective identity. This requires videographers to rethink their approach to framing, pacing, and narrative structure. Moreover, Japan’s strict regulations on privacy and censorship necessitate careful handling of sensitive content to avoid legal repercussions.</w:t>
      </w:r>
    </w:p>
    <w:p>
      <w:pPr>
        <w:pStyle w:val="BodyText"/>
      </w:pPr>
      <w:r>
        <w:t xml:space="preserve">The competitive nature of Tokyo’s market further complicates matters. With access to cutting-edge equipment and a pool of highly skilled professionals, videographers must differentiate themselves through innovation. This could involve leveraging emerging technologies like virtual reality (VR) or augmented reality (AR) to create immersive experiences that resonate with Tokyo’s tech-savvy population.</w:t>
      </w:r>
    </w:p>
    <w:bookmarkEnd w:id="22"/>
    <w:bookmarkStart w:id="23" w:name="Xa53251e7a3a4cbfff91649c3eb673d7b583eb6a"/>
    <w:p>
      <w:pPr>
        <w:pStyle w:val="Heading2"/>
      </w:pPr>
      <w:r>
        <w:t xml:space="preserve">Case Studies: Success Stories in Tokyo's Videography Scene</w:t>
      </w:r>
    </w:p>
    <w:p>
      <w:pPr>
        <w:pStyle w:val="FirstParagraph"/>
      </w:pPr>
      <w:r>
        <w:t xml:space="preserve">One notable example is a Japanese videographer who specializes in documentary-style storytelling about traditional crafts. By collaborating with artisans in Tokyo’s Asakusa district, they created a series that highlights the revival of handmade industries. The project received acclaim for its blend of historical context and modern cinematography, showcasing how videographers can preserve cultural heritage while appealing to younger audiences.</w:t>
      </w:r>
    </w:p>
    <w:p>
      <w:pPr>
        <w:pStyle w:val="BodyText"/>
      </w:pPr>
      <w:r>
        <w:t xml:space="preserve">Another case involves an international videographer who adapted to Tokyo’s media scene by focusing on food content. By integrating Japanese aesthetics into their work—such as using</w:t>
      </w:r>
      <w:r>
        <w:t xml:space="preserve"> </w:t>
      </w:r>
      <w:r>
        <w:rPr>
          <w:iCs/>
          <w:i/>
        </w:rPr>
        <w:t xml:space="preserve">kirei</w:t>
      </w:r>
      <w:r>
        <w:t xml:space="preserve"> </w:t>
      </w:r>
      <w:r>
        <w:t xml:space="preserve">(beauty) and</w:t>
      </w:r>
      <w:r>
        <w:t xml:space="preserve"> </w:t>
      </w:r>
      <w:r>
        <w:rPr>
          <w:iCs/>
          <w:i/>
        </w:rPr>
        <w:t xml:space="preserve">irome</w:t>
      </w:r>
      <w:r>
        <w:t xml:space="preserve"> </w:t>
      </w:r>
      <w:r>
        <w:t xml:space="preserve">(color coordination)—they gained a following on platforms like Instagram and YouTube. Their success underscores the importance of cultural sensitivity in cross-border collaborations.</w:t>
      </w:r>
    </w:p>
    <w:bookmarkEnd w:id="23"/>
    <w:bookmarkStart w:id="24" w:name="X14e77171172ab70830628d069bbf3bddebe10d5"/>
    <w:p>
      <w:pPr>
        <w:pStyle w:val="Heading2"/>
      </w:pPr>
      <w:r>
        <w:t xml:space="preserve">Future Trends and Recommendations for Videographers in Tokyo</w:t>
      </w:r>
    </w:p>
    <w:p>
      <w:pPr>
        <w:pStyle w:val="FirstParagraph"/>
      </w:pPr>
      <w:r>
        <w:t xml:space="preserve">The future of videography in Tokyo is likely to be shaped by several trends. Artificial intelligence (AI) tools for video editing, such as automated color correction and scene detection, will streamline workflows while allowing videographers to focus on creative aspects. Additionally, the growing demand for 360-degree videos and interactive content may open new avenues for storytelling.</w:t>
      </w:r>
    </w:p>
    <w:p>
      <w:pPr>
        <w:pStyle w:val="BodyText"/>
      </w:pPr>
      <w:r>
        <w:t xml:space="preserve">Videographers in Tokyo should also prioritize sustainability. As Japan pushes for greener practices, using eco-friendly production methods—such as digital workflows instead of physical prints—will align with local values and global standards. Furthermore, fostering partnerships with cultural institutions or local businesses can provide unique opportunities to create content that reflects Tokyo’s evolving identity.</w:t>
      </w:r>
    </w:p>
    <w:p>
      <w:pPr>
        <w:pStyle w:val="BodyText"/>
      </w:pPr>
      <w:r>
        <w:t xml:space="preserve">For aspiring videographers, this thesis recommends a dual focus on technical excellence and cultural awareness. Mastering both the tools of the trade and the subtleties of Japanese culture will be key to thriving in Tokyo’s competitive media ecosystem.</w:t>
      </w:r>
    </w:p>
    <w:bookmarkEnd w:id="24"/>
    <w:bookmarkStart w:id="25" w:name="conclusion"/>
    <w:p>
      <w:pPr>
        <w:pStyle w:val="Heading2"/>
      </w:pPr>
      <w:r>
        <w:t xml:space="preserve">Conclusion</w:t>
      </w:r>
    </w:p>
    <w:p>
      <w:pPr>
        <w:pStyle w:val="FirstParagraph"/>
      </w:pPr>
      <w:r>
        <w:t xml:space="preserve">This study has explored the multifaceted role of a videographer in Japan’s capital city, emphasizing how cultural context, technological innovation, and market dynamics intersect. The challenges faced by videographers in Tokyo—ranging from linguistic barriers to ethical considerations—are as significant as the opportunities they present. As the media landscape continues to evolve, videographers who embrace adaptability and cultural depth will play a pivotal role in shaping Japan’s visual narrative. This thesis underscores the importance of understanding both technical and sociocultural dimensions for success in Tokyo, offering a roadmap for future research and professional development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Japan's Media Landscape in Tokyo</dc:title>
  <dc:creator/>
  <dc:language>en</dc:language>
  <cp:keywords/>
  <dcterms:created xsi:type="dcterms:W3CDTF">2026-07-15T13:55:35Z</dcterms:created>
  <dcterms:modified xsi:type="dcterms:W3CDTF">2026-07-15T13:55:35Z</dcterms:modified>
</cp:coreProperties>
</file>

<file path=docProps/custom.xml><?xml version="1.0" encoding="utf-8"?>
<Properties xmlns="http://schemas.openxmlformats.org/officeDocument/2006/custom-properties" xmlns:vt="http://schemas.openxmlformats.org/officeDocument/2006/docPropsVTypes"/>
</file>