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4" w:name="X01dbb2888076b628f7b26c10749a13765225ead"/>
    <w:p>
      <w:pPr>
        <w:pStyle w:val="Heading1"/>
      </w:pPr>
      <w:r>
        <w:t xml:space="preserve">Master Thesis: Exploring the Role of the Videographer in Morocco Casablanca</w:t>
      </w:r>
    </w:p>
    <w:bookmarkStart w:id="20" w:name="introduction"/>
    <w:p>
      <w:pPr>
        <w:pStyle w:val="Heading2"/>
      </w:pPr>
      <w:r>
        <w:t xml:space="preserve">Introduction</w:t>
      </w:r>
    </w:p>
    <w:p>
      <w:pPr>
        <w:pStyle w:val="FirstParagraph"/>
      </w:pPr>
      <w:r>
        <w:t xml:space="preserve">The Master Thesis titled "</w:t>
      </w:r>
      <w:r>
        <w:rPr>
          <w:bCs/>
          <w:b/>
        </w:rPr>
        <w:t xml:space="preserve">The Role of the Videographer in Morocco Casablanca</w:t>
      </w:r>
      <w:r>
        <w:t xml:space="preserve">" aims to investigate how videography has evolved as a profession and its significance within the cultural, social, and economic landscape of Casablanca, Morocco. As one of North Africa's most dynamic cities, Casablanca offers a unique blend of traditional Moroccan heritage and modern urban development. This thesis explores how videographers contribute to preserving cultural narratives while adapting to the demands of contemporary media consumption.</w:t>
      </w:r>
    </w:p>
    <w:bookmarkEnd w:id="20"/>
    <w:bookmarkStart w:id="22" w:name="overview-of-videography"/>
    <w:bookmarkStart w:id="21" w:name="overview-of-videography-as-a-profession"/>
    <w:p>
      <w:pPr>
        <w:pStyle w:val="Heading2"/>
      </w:pPr>
      <w:r>
        <w:t xml:space="preserve">Overview of Videography as a Profession</w:t>
      </w:r>
    </w:p>
    <w:p>
      <w:pPr>
        <w:pStyle w:val="FirstParagraph"/>
      </w:pPr>
      <w:r>
        <w:t xml:space="preserve">Videography, the art and practice of capturing moving images on film or digital media, has transcended its roots in cinematic storytelling to become an essential tool for communication across industries. From event documentation to corporate branding, videographers play a pivotal role in shaping visual narratives. In Morocco Casablanca, where tourism thrives alongside a burgeoning creative sector, videographers are increasingly sought after to capture the city's essence through documentaries, commercials, and social media content.</w:t>
      </w:r>
    </w:p>
    <w:bookmarkEnd w:id="21"/>
    <w:bookmarkEnd w:id="22"/>
    <w:bookmarkStart w:id="24" w:name="cultural-context"/>
    <w:bookmarkStart w:id="23" w:name="X87136b08a966e341e27602626dfd8f409a4cca4"/>
    <w:p>
      <w:pPr>
        <w:pStyle w:val="Heading2"/>
      </w:pPr>
      <w:r>
        <w:t xml:space="preserve">Cultural and Social Context of Morocco Casablanca</w:t>
      </w:r>
    </w:p>
    <w:p>
      <w:pPr>
        <w:pStyle w:val="FirstParagraph"/>
      </w:pPr>
      <w:r>
        <w:t xml:space="preserve">Casablanca, the economic capital of Morocco, is a melting pot of cultures influenced by Berber traditions, Arab heritage, and French colonial history. Its iconic landmarks—such as the Hassan II Mosque and the Corniche promenade—provide fertile ground for videographers to showcase Morocco's unique aesthetic. However, this cultural richness also presents challenges: videographers must navigate sensitive topics while respecting local customs.</w:t>
      </w:r>
    </w:p>
    <w:bookmarkEnd w:id="23"/>
    <w:bookmarkEnd w:id="24"/>
    <w:bookmarkStart w:id="26" w:name="economic-impact"/>
    <w:bookmarkStart w:id="25" w:name="X10b31c35112fcdebda89751ebd9cae13ac832aa"/>
    <w:p>
      <w:pPr>
        <w:pStyle w:val="Heading2"/>
      </w:pPr>
      <w:r>
        <w:t xml:space="preserve">Economic Impact of Videography in Casablanca</w:t>
      </w:r>
    </w:p>
    <w:p>
      <w:pPr>
        <w:pStyle w:val="FirstParagraph"/>
      </w:pPr>
      <w:r>
        <w:t xml:space="preserve">The film industry has long been a cornerstone of Morocco's economy, with Casablanca emerging as a hub for international productions. According to the Moroccan Ministry of Culture, over 100 film projects were filmed in the country between 2018 and 2023, many utilizing Casablanca's diverse settings. Videographers working on these projects contribute to local employment while promoting Morocco as a filming destination. Additionally, independent videographers cater to small businesses seeking affordable video content for marketing.</w:t>
      </w:r>
    </w:p>
    <w:bookmarkEnd w:id="25"/>
    <w:bookmarkEnd w:id="26"/>
    <w:bookmarkStart w:id="28" w:name="technological-advancements"/>
    <w:bookmarkStart w:id="27" w:name="X0da6eca8f6beaacc5a02ad6c7f1f65592ddf4b2"/>
    <w:p>
      <w:pPr>
        <w:pStyle w:val="Heading2"/>
      </w:pPr>
      <w:r>
        <w:t xml:space="preserve">Technological Advancements and Challenges</w:t>
      </w:r>
    </w:p>
    <w:p>
      <w:pPr>
        <w:pStyle w:val="FirstParagraph"/>
      </w:pPr>
      <w:r>
        <w:t xml:space="preserve">The proliferation of digital cameras, drones, and editing software has democratized videography in Morocco Casablanca. However, this accessibility has also intensified competition. Videographers must now master both technical skills (e.g., lighting techniques for outdoor shoots in Casablanca's variable climate) and creative storytelling to stand out. Language barriers—particularly when working with international clients—add another layer of complexity.</w:t>
      </w:r>
    </w:p>
    <w:bookmarkEnd w:id="27"/>
    <w:bookmarkEnd w:id="28"/>
    <w:bookmarkStart w:id="30" w:name="case-studies"/>
    <w:bookmarkStart w:id="29" w:name="case-studies-videographers-in-action"/>
    <w:p>
      <w:pPr>
        <w:pStyle w:val="Heading2"/>
      </w:pPr>
      <w:r>
        <w:t xml:space="preserve">Case Studies: Videographers in Action</w:t>
      </w:r>
    </w:p>
    <w:p>
      <w:pPr>
        <w:pStyle w:val="FirstParagraph"/>
      </w:pPr>
      <w:r>
        <w:t xml:space="preserve">To illustrate the practical applications of videography in Morocco Casablanca, this thesis examines two case studies. First, a documentary filmmaker who captured the daily lives of Casablanca's artisans, highlighting their craftsmanship for global audiences. Second, an independent videographer specializing in wedding films, whose work has become a staple at Marrakech-Casablanca inter-city events. These examples underscore how videographers blend technical expertise with cultural sensitivity.</w:t>
      </w:r>
    </w:p>
    <w:bookmarkEnd w:id="29"/>
    <w:bookmarkEnd w:id="30"/>
    <w:bookmarkStart w:id="32" w:name="future-prospects"/>
    <w:bookmarkStart w:id="31" w:name="future-prospects-and-recommendations"/>
    <w:p>
      <w:pPr>
        <w:pStyle w:val="Heading2"/>
      </w:pPr>
      <w:r>
        <w:t xml:space="preserve">Future Prospects and Recommendations</w:t>
      </w:r>
    </w:p>
    <w:p>
      <w:pPr>
        <w:pStyle w:val="FirstParagraph"/>
      </w:pPr>
      <w:r>
        <w:t xml:space="preserve">The thesis concludes by addressing the future of videography in Morocco Casablanca. As virtual reality (VR) and 360-degree video gain traction, videographers must adapt to emerging technologies. Additionally, collaborations with local universities could establish formal training programs to address a shortage of skilled professionals. The study also recommends policy interventions to streamline permits for public filming, a common hurdle in Casablanca.</w:t>
      </w:r>
    </w:p>
    <w:bookmarkEnd w:id="31"/>
    <w:bookmarkEnd w:id="32"/>
    <w:bookmarkStart w:id="33" w:name="conclusion"/>
    <w:p>
      <w:pPr>
        <w:pStyle w:val="Heading2"/>
      </w:pPr>
      <w:r>
        <w:t xml:space="preserve">Conclusion</w:t>
      </w:r>
    </w:p>
    <w:p>
      <w:pPr>
        <w:pStyle w:val="FirstParagraph"/>
      </w:pPr>
      <w:r>
        <w:t xml:space="preserve">In summary, this Master Thesis on "</w:t>
      </w:r>
      <w:r>
        <w:rPr>
          <w:bCs/>
          <w:b/>
        </w:rPr>
        <w:t xml:space="preserve">The Role of the Videographer in Morocco Casablanca</w:t>
      </w:r>
      <w:r>
        <w:t xml:space="preserve">" highlights the profession's evolving role in a city at the crossroads of tradition and modernity. Videographers are not merely technicians but cultural ambassadors, using their craft to bridge gaps between local narratives and global audiences. Their work is vital to preserving Morocco's identity while fostering economic growth through tourism and creative industries.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Morocco Casablanca</dc:title>
  <dc:creator/>
  <dc:language>en</dc:language>
  <cp:keywords/>
  <dcterms:created xsi:type="dcterms:W3CDTF">2026-05-03T07:09:09Z</dcterms:created>
  <dcterms:modified xsi:type="dcterms:W3CDTF">2026-05-03T07:09:09Z</dcterms:modified>
</cp:coreProperties>
</file>

<file path=docProps/custom.xml><?xml version="1.0" encoding="utf-8"?>
<Properties xmlns="http://schemas.openxmlformats.org/officeDocument/2006/custom-properties" xmlns:vt="http://schemas.openxmlformats.org/officeDocument/2006/docPropsVTypes"/>
</file>