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07e64ccb8e394c3676565f4cb1443ae2fd79304"/>
    <w:p>
      <w:pPr>
        <w:pStyle w:val="Heading1"/>
      </w:pPr>
      <w:r>
        <w:t xml:space="preserve">Master Thesis: The Role of the Videographer in New Zealand Wellington</w:t>
      </w:r>
    </w:p>
    <w:bookmarkStart w:id="20" w:name="abstract"/>
    <w:p>
      <w:pPr>
        <w:pStyle w:val="Heading2"/>
      </w:pPr>
      <w:r>
        <w:t xml:space="preserve">Abstract</w:t>
      </w:r>
    </w:p>
    <w:p>
      <w:pPr>
        <w:pStyle w:val="FirstParagraph"/>
      </w:pPr>
      <w:r>
        <w:t xml:space="preserve">This Master Thesis explores the evolving role of the videographer within the cultural and economic landscape of New Zealand’s capital, Wellington. As a hub for creative industries, Wellington offers unique opportunities and challenges for videographers. This document examines how professional videographers contribute to storytelling, tourism promotion, event documentation, and digital media production in this dynamic city. By analyzing case studies from Wellington-based projects and interviewing local practitioners, this thesis highlights the intersection of technical expertise, cultural relevance, and innovation that defines the modern videographer in New Zealand’s capital.</w:t>
      </w:r>
    </w:p>
    <w:bookmarkEnd w:id="20"/>
    <w:bookmarkStart w:id="21" w:name="introduction"/>
    <w:p>
      <w:pPr>
        <w:pStyle w:val="Heading2"/>
      </w:pPr>
      <w:r>
        <w:t xml:space="preserve">Introduction</w:t>
      </w:r>
    </w:p>
    <w:p>
      <w:pPr>
        <w:pStyle w:val="FirstParagraph"/>
      </w:pPr>
      <w:r>
        <w:t xml:space="preserve">New Zealand Wellington is a city renowned for its vibrant arts scene, natural beauty, and commitment to innovation. As a global center for film production—home to Weta Workshop and the New Zealand Film Commission—the city has long been a magnet for creative professionals. The videographer, as both an artist and technician, plays a pivotal role in capturing the essence of Wellington’s identity through visual storytelling. This thesis investigates how videographers in Wellington navigate this unique environment, leveraging local resources while addressing industry-specific demands.</w:t>
      </w:r>
    </w:p>
    <w:p>
      <w:pPr>
        <w:pStyle w:val="BodyText"/>
      </w:pPr>
      <w:r>
        <w:t xml:space="preserve">The research question guiding this study is:</w:t>
      </w:r>
      <w:r>
        <w:t xml:space="preserve"> </w:t>
      </w:r>
      <w:r>
        <w:rPr>
          <w:iCs/>
          <w:i/>
        </w:rPr>
        <w:t xml:space="preserve">How do videographers in New Zealand Wellington integrate technical skill, cultural context, and creative vision to meet the needs of diverse clients and industries?</w:t>
      </w:r>
      <w:r>
        <w:t xml:space="preserve"> </w:t>
      </w:r>
      <w:r>
        <w:t xml:space="preserve">By answering this question, the thesis seeks to provide a comprehensive understanding of the videographer’s role as both a professional and an ambassador for Wellington’s cultural heritage.</w:t>
      </w:r>
    </w:p>
    <w:bookmarkEnd w:id="21"/>
    <w:bookmarkStart w:id="22" w:name="methodology"/>
    <w:p>
      <w:pPr>
        <w:pStyle w:val="Heading2"/>
      </w:pPr>
      <w:r>
        <w:t xml:space="preserve">Methodology</w:t>
      </w:r>
    </w:p>
    <w:p>
      <w:pPr>
        <w:pStyle w:val="FirstParagraph"/>
      </w:pPr>
      <w:r>
        <w:t xml:space="preserve">To gather insights into the practices and challenges faced by videographers in New Zealand Wellington, this thesis employed a mixed-methods approach. Qualitative data was collected through semi-structured interviews with eight professional videographers active in the Wellington region between 2019 and 2023. Quantitative data was derived from surveys distributed to local production companies, event organizers, and tourism agencies. Additionally, case studies of notable videography projects—such as the</w:t>
      </w:r>
      <w:r>
        <w:t xml:space="preserve"> </w:t>
      </w:r>
      <w:r>
        <w:rPr>
          <w:iCs/>
          <w:i/>
        </w:rPr>
        <w:t xml:space="preserve">Wellington Fringe Festival</w:t>
      </w:r>
      <w:r>
        <w:t xml:space="preserve"> </w:t>
      </w:r>
      <w:r>
        <w:t xml:space="preserve">and</w:t>
      </w:r>
      <w:r>
        <w:t xml:space="preserve"> </w:t>
      </w:r>
      <w:r>
        <w:rPr>
          <w:iCs/>
          <w:i/>
        </w:rPr>
        <w:t xml:space="preserve">Pōhiri Ngā Whenua</w:t>
      </w:r>
      <w:r>
        <w:t xml:space="preserve"> </w:t>
      </w:r>
      <w:r>
        <w:t xml:space="preserve">(Māori cultural events)—were analyzed to contextualize findings.</w:t>
      </w:r>
    </w:p>
    <w:p>
      <w:pPr>
        <w:pStyle w:val="BodyText"/>
      </w:pPr>
      <w:r>
        <w:t xml:space="preserve">The research emphasizes ethnographic observation of Wellington’s unique geography, including coastal landscapes like the Southern Waterfront and urban environments such as Courtenay Place. This geographical diversity shapes the technical and aesthetic choices of videographers, making Wellington a microcosm of broader industry trends in New Zealand.</w:t>
      </w:r>
    </w:p>
    <w:bookmarkEnd w:id="22"/>
    <w:bookmarkStart w:id="23" w:name="findings"/>
    <w:p>
      <w:pPr>
        <w:pStyle w:val="Heading2"/>
      </w:pPr>
      <w:r>
        <w:t xml:space="preserve">Findings</w:t>
      </w:r>
    </w:p>
    <w:p>
      <w:pPr>
        <w:pStyle w:val="FirstParagraph"/>
      </w:pPr>
      <w:r>
        <w:t xml:space="preserve">The findings reveal that videographers in New Zealand Wellington operate within a competitive yet collaborative ecosystem. Key themes include:</w:t>
      </w:r>
    </w:p>
    <w:p>
      <w:pPr>
        <w:numPr>
          <w:ilvl w:val="0"/>
          <w:numId w:val="1001"/>
        </w:numPr>
        <w:pStyle w:val="Compact"/>
      </w:pPr>
      <w:r>
        <w:rPr>
          <w:bCs/>
          <w:b/>
        </w:rPr>
        <w:t xml:space="preserve">Cultural Sensitivity:</w:t>
      </w:r>
      <w:r>
        <w:t xml:space="preserve"> </w:t>
      </w:r>
      <w:r>
        <w:t xml:space="preserve">Videographers frequently collaborate with Māori communities to ensure respectful representation of cultural practices and landscapes.</w:t>
      </w:r>
    </w:p>
    <w:p>
      <w:pPr>
        <w:numPr>
          <w:ilvl w:val="0"/>
          <w:numId w:val="1001"/>
        </w:numPr>
        <w:pStyle w:val="Compact"/>
      </w:pPr>
      <w:r>
        <w:rPr>
          <w:bCs/>
          <w:b/>
        </w:rPr>
        <w:t xml:space="preserve">Tourism and Storytelling:</w:t>
      </w:r>
      <w:r>
        <w:t xml:space="preserve"> </w:t>
      </w:r>
      <w:r>
        <w:t xml:space="preserve">A significant portion of videography work in Wellington is dedicated to promoting the city as a tourist destination, with emphasis on its festivals, architecture, and natural wonders.</w:t>
      </w:r>
    </w:p>
    <w:p>
      <w:pPr>
        <w:numPr>
          <w:ilvl w:val="0"/>
          <w:numId w:val="1001"/>
        </w:numPr>
        <w:pStyle w:val="Compact"/>
      </w:pPr>
      <w:r>
        <w:rPr>
          <w:bCs/>
          <w:b/>
        </w:rPr>
        <w:t xml:space="preserve">Technological Innovation:</w:t>
      </w:r>
      <w:r>
        <w:t xml:space="preserve"> </w:t>
      </w:r>
      <w:r>
        <w:t xml:space="preserve">Advances in drone technology and 4K cinematography have allowed videographers to capture Wellington’s dynamic terrain—from mountain ranges like the Tararua Ranges to urban skylines—more effectively than ever before.</w:t>
      </w:r>
    </w:p>
    <w:p>
      <w:pPr>
        <w:pStyle w:val="FirstParagraph"/>
      </w:pPr>
      <w:r>
        <w:t xml:space="preserve">Challenges cited by participants include limited funding for independent projects, the need for continuous upskilling in emerging technologies, and navigating New Zealand’s stringent copyright laws. However, many videographers expressed satisfaction with Wellington’s supportive creative community and its proximity to both urban and natural environments.</w:t>
      </w:r>
    </w:p>
    <w:bookmarkEnd w:id="23"/>
    <w:bookmarkStart w:id="25" w:name="case-studies"/>
    <w:bookmarkStart w:id="24" w:name="case-studies-videography-in-action"/>
    <w:p>
      <w:pPr>
        <w:pStyle w:val="Heading2"/>
      </w:pPr>
      <w:r>
        <w:t xml:space="preserve">Case Studies: Videography in Action</w:t>
      </w:r>
    </w:p>
    <w:p>
      <w:pPr>
        <w:pStyle w:val="FirstParagraph"/>
      </w:pPr>
      <w:r>
        <w:rPr>
          <w:bCs/>
          <w:b/>
        </w:rPr>
        <w:t xml:space="preserve">1. Wellington Fringe Festival Documentation:</w:t>
      </w:r>
      <w:r>
        <w:br/>
      </w:r>
      <w:r>
        <w:t xml:space="preserve">A team of videographers was commissioned to capture the 2023 Wellington Fringe Festival, a multidisciplinary arts event. The project required adaptability, as videographers had to document performances ranging from street theater to experimental dance in diverse locations across the city. The final product highlighted Wellington’s reputation as a center for avant-garde creativity.</w:t>
      </w:r>
    </w:p>
    <w:p>
      <w:pPr>
        <w:pStyle w:val="BodyText"/>
      </w:pPr>
      <w:r>
        <w:rPr>
          <w:bCs/>
          <w:b/>
        </w:rPr>
        <w:t xml:space="preserve">2. Māori Cultural Preservation:</w:t>
      </w:r>
      <w:r>
        <w:br/>
      </w:r>
      <w:r>
        <w:t xml:space="preserve">A collaboration between a Wellington-based videographer and Ngāti Toa Rangatira focused on recording traditional haka performances and oral histories. This project underscored the importance of cultural stewardship in videography, as well as the ethical considerations involved in representing indigenous narratives.</w:t>
      </w:r>
    </w:p>
    <w:p>
      <w:pPr>
        <w:pStyle w:val="BodyText"/>
      </w:pPr>
      <w:r>
        <w:rPr>
          <w:bCs/>
          <w:b/>
        </w:rPr>
        <w:t xml:space="preserve">3. Tourism Promotion for Te Papa:</w:t>
      </w:r>
      <w:r>
        <w:br/>
      </w:r>
      <w:r>
        <w:t xml:space="preserve">A commissioned video for Te Papa Tongarewa (the Museum of New Zealand) showcased Wellington’s natural and cultural heritage. The videographer used time-lapse techniques to capture sunrise over the city skyline, combined with interviews with local historians to create an engaging narrative.</w:t>
      </w:r>
    </w:p>
    <w:bookmarkEnd w:id="24"/>
    <w:bookmarkEnd w:id="25"/>
    <w:bookmarkStart w:id="26" w:name="discussion"/>
    <w:p>
      <w:pPr>
        <w:pStyle w:val="Heading2"/>
      </w:pPr>
      <w:r>
        <w:t xml:space="preserve">Discussion</w:t>
      </w:r>
    </w:p>
    <w:p>
      <w:pPr>
        <w:pStyle w:val="FirstParagraph"/>
      </w:pPr>
      <w:r>
        <w:t xml:space="preserve">The findings confirm that videographers in New Zealand Wellington are not merely technical operators but integral contributors to the city’s creative economy. Their work bridges artistic expression and practical utility, whether in commercial projects, cultural preservation, or tourism. The unique blend of Māori heritage and modern urbanity in Wellington presents both opportunities—for example, access to diverse subject matter—and challenges related to cultural representation.</w:t>
      </w:r>
    </w:p>
    <w:p>
      <w:pPr>
        <w:pStyle w:val="BodyText"/>
      </w:pPr>
      <w:r>
        <w:t xml:space="preserve">Moreover, the thesis argues that the videographer’s role is increasingly intertwined with digital media trends. As platforms like YouTube, TikTok, and Instagram gain prominence, videographers in Wellington must adapt their techniques to suit shorter-form content while maintaining high production quality. This shift has implications for training programs and industry standards in New Zealand.</w:t>
      </w:r>
    </w:p>
    <w:bookmarkEnd w:id="26"/>
    <w:bookmarkStart w:id="27" w:name="conclusion"/>
    <w:p>
      <w:pPr>
        <w:pStyle w:val="Heading2"/>
      </w:pPr>
      <w:r>
        <w:t xml:space="preserve">Conclusion</w:t>
      </w:r>
    </w:p>
    <w:p>
      <w:pPr>
        <w:pStyle w:val="FirstParagraph"/>
      </w:pPr>
      <w:r>
        <w:t xml:space="preserve">In conclusion, this Master Thesis demonstrates that the videographer in New Zealand Wellington occupies a dynamic and multifaceted role. Their ability to merge technical proficiency with cultural awareness and innovation is essential to capturing the spirit of a city that balances tradition and modernity. As Wellington continues to grow as a global creative hub, the contributions of videographers will remain central to its visual narrative. Future research could explore the impact of AI-driven editing tools or international collaborations on Wellington’s videography industry.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New Zealand Wellington</dc:title>
  <dc:creator/>
  <dc:language>en</dc:language>
  <cp:keywords/>
  <dcterms:created xsi:type="dcterms:W3CDTF">2026-07-23T13:30:12Z</dcterms:created>
  <dcterms:modified xsi:type="dcterms:W3CDTF">2026-07-23T13:30:12Z</dcterms:modified>
</cp:coreProperties>
</file>

<file path=docProps/custom.xml><?xml version="1.0" encoding="utf-8"?>
<Properties xmlns="http://schemas.openxmlformats.org/officeDocument/2006/custom-properties" xmlns:vt="http://schemas.openxmlformats.org/officeDocument/2006/docPropsVTypes"/>
</file>