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0365af2d7e870be2d3a293fd5da19abff618bd0"/>
    <w:p>
      <w:pPr>
        <w:pStyle w:val="Heading1"/>
      </w:pPr>
      <w:r>
        <w:t xml:space="preserve">Master Thesis: The Role and Evolution of Videographers in the Creative Industry of Philippines Manila</w:t>
      </w:r>
    </w:p>
    <w:bookmarkStart w:id="20" w:name="abstract"/>
    <w:p>
      <w:pPr>
        <w:pStyle w:val="Heading2"/>
      </w:pPr>
      <w:r>
        <w:t xml:space="preserve">Abstract</w:t>
      </w:r>
    </w:p>
    <w:p>
      <w:pPr>
        <w:pStyle w:val="FirstParagraph"/>
      </w:pPr>
      <w:r>
        <w:t xml:space="preserve">This Master Thesis explores the dynamic role of videographers within the creative and media industries of Manila, Philippines. As a global hub for arts, entertainment, and technology, Manila has witnessed a surge in demand for skilled videographers across sectors such as film production, event documentation, corporate branding, and digital content creation. The thesis examines how videographers in this region navigate cultural nuances, technological advancements (e.g., 4K cameras, drones), and competitive markets to carve out their niche. It also analyzes the challenges faced by local professionals while highlighting opportunities for growth in an increasingly digitized economy.</w:t>
      </w:r>
    </w:p>
    <w:bookmarkEnd w:id="20"/>
    <w:bookmarkStart w:id="21" w:name="introduction"/>
    <w:p>
      <w:pPr>
        <w:pStyle w:val="Heading2"/>
      </w:pPr>
      <w:r>
        <w:t xml:space="preserve">Introduction</w:t>
      </w:r>
    </w:p>
    <w:p>
      <w:pPr>
        <w:pStyle w:val="FirstParagraph"/>
      </w:pPr>
      <w:r>
        <w:t xml:space="preserve">The Philippines, particularly Manila, has long been a melting pot of creativity and innovation. With its rich cultural heritage and rapid urbanization, the city has emerged as a focal point for media production in Southeast Asia. A</w:t>
      </w:r>
      <w:r>
        <w:t xml:space="preserve"> </w:t>
      </w:r>
      <w:r>
        <w:rPr>
          <w:bCs/>
          <w:b/>
        </w:rPr>
        <w:t xml:space="preserve">Videographer</w:t>
      </w:r>
      <w:r>
        <w:t xml:space="preserve"> </w:t>
      </w:r>
      <w:r>
        <w:t xml:space="preserve">in this context is not merely a technical operator but a storyteller who captures the essence of Manila’s diverse communities, traditions, and modernity. This thesis aims to address how videographers contribute to shaping visual narratives that reflect the socio-economic fabric of Manila while adapting to global trends in digital media.</w:t>
      </w:r>
    </w:p>
    <w:bookmarkEnd w:id="21"/>
    <w:bookmarkStart w:id="22" w:name="Xb0b7bd9f8b4683f67594de2958403eb8d528b1d"/>
    <w:p>
      <w:pPr>
        <w:pStyle w:val="Heading2"/>
      </w:pPr>
      <w:r>
        <w:t xml:space="preserve">Chapter 1: The Cultural and Economic Landscape of Videography in Philippines Manila</w:t>
      </w:r>
    </w:p>
    <w:p>
      <w:pPr>
        <w:pStyle w:val="FirstParagraph"/>
      </w:pPr>
      <w:r>
        <w:t xml:space="preserve">Manila’s vibrant cultural scene, influenced by both indigenous Filipino traditions and colonial history, provides a unique backdrop for videographers. From capturing the chaos of jeepney rides in Makati to documenting the serene landscapes of Tagaytay, local videographers often blend storytelling with technical precision. The city’s economic status as the Philippines’ capital ensures a steady influx of investments in media and entertainment, creating opportunities for freelancers and agencies alike.</w:t>
      </w:r>
    </w:p>
    <w:p>
      <w:pPr>
        <w:pStyle w:val="BodyText"/>
      </w:pPr>
      <w:r>
        <w:t xml:space="preserve">Key stakeholders such as film studios, event planners, and digital marketing firms in Manila rely heavily on professional videographers to produce high-quality content. This demand has led to a growing number of training programs and workshops tailored to the needs of aspiring videographers, emphasizing both technical skills (e.g., lighting, editing) and creative storytelling.</w:t>
      </w:r>
    </w:p>
    <w:bookmarkEnd w:id="22"/>
    <w:bookmarkStart w:id="23" w:name="Xfe24c82b4e2b946dcec0805396d6bf0b952bee0"/>
    <w:p>
      <w:pPr>
        <w:pStyle w:val="Heading2"/>
      </w:pPr>
      <w:r>
        <w:t xml:space="preserve">Chapter 2: Technological Advancements and Their Impact</w:t>
      </w:r>
    </w:p>
    <w:p>
      <w:pPr>
        <w:pStyle w:val="FirstParagraph"/>
      </w:pPr>
      <w:r>
        <w:t xml:space="preserve">The proliferation of smartphones with high-resolution cameras has democratized videography but also intensified competition. In Manila, where accessibility to advanced equipment is relatively high, videographers must differentiate themselves through innovation. Drones, AI-driven editing tools, and virtual reality (VR) integration are now common practices among professionals seeking to stand out.</w:t>
      </w:r>
    </w:p>
    <w:p>
      <w:pPr>
        <w:pStyle w:val="BodyText"/>
      </w:pPr>
      <w:r>
        <w:t xml:space="preserve">Moreover, the rise of social media platforms like TikTok and Instagram has transformed how videographers in Manila market their services. Short-form video content, viral challenges, and influencer collaborations have become integral to their workflow. This shift underscores the need for videographers to be versatile, blending traditional cinematic techniques with digital-native strategies.</w:t>
      </w:r>
    </w:p>
    <w:bookmarkEnd w:id="23"/>
    <w:bookmarkStart w:id="24" w:name="chapter-3-challenges-and-opportunities"/>
    <w:p>
      <w:pPr>
        <w:pStyle w:val="Heading2"/>
      </w:pPr>
      <w:r>
        <w:t xml:space="preserve">Chapter 3: Challenges and Opportunities</w:t>
      </w:r>
    </w:p>
    <w:p>
      <w:pPr>
        <w:pStyle w:val="FirstParagraph"/>
      </w:pPr>
      <w:r>
        <w:t xml:space="preserve">Despite the thriving industry, videographers in Manila face several challenges. These include intense competition from freelancers with lower rates, inconsistent project opportunities due to economic fluctuations, and the need for continuous upskilling to keep pace with evolving technologies. Additionally, cultural sensitivity is critical: a misinterpretation of local customs or symbols can undermine a video’s authenticity.</w:t>
      </w:r>
    </w:p>
    <w:p>
      <w:pPr>
        <w:pStyle w:val="BodyText"/>
      </w:pPr>
      <w:r>
        <w:t xml:space="preserve">However, these challenges are accompanied by opportunities. The government’s push for digital transformation (e.g., “Digital Philippines” initiatives) has created incentives for media professionals. Furthermore, Manila’s status as a filming location for international productions offers videographers exposure to global standards and practices.</w:t>
      </w:r>
    </w:p>
    <w:bookmarkEnd w:id="24"/>
    <w:bookmarkStart w:id="25" w:name="X25121c7937280ef2f902edee280bce9acb474af"/>
    <w:p>
      <w:pPr>
        <w:pStyle w:val="Heading2"/>
      </w:pPr>
      <w:r>
        <w:t xml:space="preserve">Chapter 4: Case Studies of Success in Manila</w:t>
      </w:r>
    </w:p>
    <w:p>
      <w:pPr>
        <w:pStyle w:val="FirstParagraph"/>
      </w:pPr>
      <w:r>
        <w:t xml:space="preserve">This section profiles three notable videographers from Manila who have made significant contributions to the field:</w:t>
      </w:r>
    </w:p>
    <w:p>
      <w:pPr>
        <w:numPr>
          <w:ilvl w:val="0"/>
          <w:numId w:val="1001"/>
        </w:numPr>
        <w:pStyle w:val="Compact"/>
      </w:pPr>
      <w:r>
        <w:rPr>
          <w:bCs/>
          <w:b/>
        </w:rPr>
        <w:t xml:space="preserve">Jeniffer Dela Cruz</w:t>
      </w:r>
      <w:r>
        <w:t xml:space="preserve">: A documentary filmmaker whose work on marginalized communities has gained international recognition.</w:t>
      </w:r>
    </w:p>
    <w:p>
      <w:pPr>
        <w:numPr>
          <w:ilvl w:val="0"/>
          <w:numId w:val="1001"/>
        </w:numPr>
        <w:pStyle w:val="Compact"/>
      </w:pPr>
      <w:r>
        <w:rPr>
          <w:bCs/>
          <w:b/>
        </w:rPr>
        <w:t xml:space="preserve">Mark Tan</w:t>
      </w:r>
      <w:r>
        <w:t xml:space="preserve">: A corporate videographer specializing in branding content for multinational companies based in Manila.</w:t>
      </w:r>
    </w:p>
    <w:p>
      <w:pPr>
        <w:numPr>
          <w:ilvl w:val="0"/>
          <w:numId w:val="1001"/>
        </w:numPr>
        <w:pStyle w:val="Compact"/>
      </w:pPr>
      <w:r>
        <w:rPr>
          <w:bCs/>
          <w:b/>
        </w:rPr>
        <w:t xml:space="preserve">Liza Reyes</w:t>
      </w:r>
      <w:r>
        <w:t xml:space="preserve">: An independent creator known for her viral short-form videos on Instagram, which highlight Filipino culture and lifestyle trends.</w:t>
      </w:r>
    </w:p>
    <w:p>
      <w:pPr>
        <w:pStyle w:val="FirstParagraph"/>
      </w:pPr>
      <w:r>
        <w:t xml:space="preserve">These case studies illustrate the diversity of career paths available to videographers and the importance of aligning personal vision with market demands in Manila’s competitive landscape.</w:t>
      </w:r>
    </w:p>
    <w:bookmarkEnd w:id="25"/>
    <w:bookmarkStart w:id="26" w:name="X585f2496069080b0f185e8d4b9bb621e7a03fc9"/>
    <w:p>
      <w:pPr>
        <w:pStyle w:val="Heading2"/>
      </w:pPr>
      <w:r>
        <w:t xml:space="preserve">Chapter 5: Future Trends and Recommendations</w:t>
      </w:r>
    </w:p>
    <w:p>
      <w:pPr>
        <w:pStyle w:val="FirstParagraph"/>
      </w:pPr>
      <w:r>
        <w:t xml:space="preserve">The future of videography in Manila hinges on embracing emerging technologies while preserving cultural relevance. Recommendations for aspiring videographers include:</w:t>
      </w:r>
    </w:p>
    <w:p>
      <w:pPr>
        <w:numPr>
          <w:ilvl w:val="0"/>
          <w:numId w:val="1002"/>
        </w:numPr>
        <w:pStyle w:val="Compact"/>
      </w:pPr>
      <w:r>
        <w:t xml:space="preserve">Pursuing formal education or certifications in video production from local institutions like the University of the Philippines Diliman.</w:t>
      </w:r>
    </w:p>
    <w:p>
      <w:pPr>
        <w:numPr>
          <w:ilvl w:val="0"/>
          <w:numId w:val="1002"/>
        </w:numPr>
        <w:pStyle w:val="Compact"/>
      </w:pPr>
      <w:r>
        <w:t xml:space="preserve">Building a portfolio that showcases versatility across genres (e.g., weddings, documentaries, corporate videos).</w:t>
      </w:r>
    </w:p>
    <w:p>
      <w:pPr>
        <w:numPr>
          <w:ilvl w:val="0"/>
          <w:numId w:val="1002"/>
        </w:numPr>
        <w:pStyle w:val="Compact"/>
      </w:pPr>
      <w:r>
        <w:t xml:space="preserve">Collaborating with other creatives (e.g., musicians, photographers) to expand networks and projects.</w:t>
      </w:r>
    </w:p>
    <w:bookmarkEnd w:id="26"/>
    <w:bookmarkStart w:id="27" w:name="conclusion"/>
    <w:p>
      <w:pPr>
        <w:pStyle w:val="Heading2"/>
      </w:pPr>
      <w:r>
        <w:t xml:space="preserve">Conclusion</w:t>
      </w:r>
    </w:p>
    <w:p>
      <w:pPr>
        <w:pStyle w:val="FirstParagraph"/>
      </w:pPr>
      <w:r>
        <w:t xml:space="preserve">In conclusion, the role of a videographer in Manila is pivotal to the city’s evolving media ecosystem. As this Master Thesis demonstrates, their work not only captures fleeting moments but also shapes perceptions of Manila both domestically and internationally. By understanding the interplay between technology, culture, and commerce, videographers can thrive in this dynamic environment while contributing to the global narrative of Philippine creativity.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Philippines Manila</dc:title>
  <dc:creator/>
  <dc:language>en</dc:language>
  <cp:keywords/>
  <dcterms:created xsi:type="dcterms:W3CDTF">2026-04-29T09:10:35Z</dcterms:created>
  <dcterms:modified xsi:type="dcterms:W3CDTF">2026-04-29T09:10:35Z</dcterms:modified>
</cp:coreProperties>
</file>

<file path=docProps/custom.xml><?xml version="1.0" encoding="utf-8"?>
<Properties xmlns="http://schemas.openxmlformats.org/officeDocument/2006/custom-properties" xmlns:vt="http://schemas.openxmlformats.org/officeDocument/2006/docPropsVTypes"/>
</file>