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Qatar</w:t>
      </w:r>
      <w:r>
        <w:t xml:space="preserve"> </w:t>
      </w:r>
      <w:r>
        <w:t xml:space="preserve">Doha</w:t>
      </w:r>
    </w:p>
    <w:bookmarkStart w:id="28" w:name="X0777339c00d901bc9dafab5a3fd3a20040d9c32"/>
    <w:p>
      <w:pPr>
        <w:pStyle w:val="Heading1"/>
      </w:pPr>
      <w:r>
        <w:t xml:space="preserve">Master Thesis: The Role of Videographers in Qatar Doha</w:t>
      </w:r>
    </w:p>
    <w:p>
      <w:pPr>
        <w:pStyle w:val="FirstParagraph"/>
      </w:pPr>
      <w:r>
        <w:t xml:space="preserve">This Master Thesis explores the evolving role of videographers in Qatar Doha, examining how this profession intersects with cultural, technological, and economic developments within the region. As a rapidly modernizing city with a unique blend of traditional heritage and futuristic infrastructure, Doha presents both challenges and opportunities for videographers seeking to capture its dynamic landscape. This document analyzes the significance of videography in Qatar’s media ecosystem, evaluates the skills required for success in this field, and highlights case studies from Doha that illustrate the profession’s potential impact on storytelling, education, and tourism.</w:t>
      </w:r>
    </w:p>
    <w:bookmarkStart w:id="20" w:name="introduction"/>
    <w:p>
      <w:pPr>
        <w:pStyle w:val="Heading2"/>
      </w:pPr>
      <w:r>
        <w:t xml:space="preserve">Introduction</w:t>
      </w:r>
    </w:p>
    <w:p>
      <w:pPr>
        <w:pStyle w:val="FirstParagraph"/>
      </w:pPr>
      <w:r>
        <w:t xml:space="preserve">Videographers play a pivotal role in shaping visual narratives across industries such as journalism, entertainment, education, and corporate communications. In Qatar Doha—a city renowned for its architectural marvels like the Museum of Islamic Art and the futuristic Lusail City—the demand for skilled videographers has surged due to increased investment in media production and cultural events. This thesis investigates how videographers navigate this environment, emphasizing their contributions to Qatar’s national identity and global image. By examining local trends, technological advancements, and educational frameworks in Doha, this study aims to provide a comprehensive understanding of the Videographer’s role as both an artist and a professional in a high-stakes urban setting.</w:t>
      </w:r>
    </w:p>
    <w:bookmarkEnd w:id="20"/>
    <w:bookmarkStart w:id="21" w:name="contextualizing-qatar-doha"/>
    <w:p>
      <w:pPr>
        <w:pStyle w:val="Heading2"/>
      </w:pPr>
      <w:r>
        <w:t xml:space="preserve">Contextualizing Qatar Doha</w:t>
      </w:r>
    </w:p>
    <w:p>
      <w:pPr>
        <w:pStyle w:val="FirstParagraph"/>
      </w:pPr>
      <w:r>
        <w:t xml:space="preserve">Doha is not only the capital of Qatar but also a hub for international events such as the FIFA World Cup 2022, which drew global attention to the city’s infrastructure and culture. This visibility has amplified the need for videographers who can document events with technical precision and cultural sensitivity. The city’s blend of traditional Bedouin heritage and cutting-edge developments, such as the Qatar Science &amp; Technology Park, creates a diverse canvas for visual storytelling. Furthermore, Qatar’s Vision 2030 initiative underscores its commitment to diversifying its economy beyond oil and gas, positioning media and technology as key growth sectors. For Videographers in Doha, this context presents an opportunity to align their work with national goals while adapting to the demands of a multicultural audience.</w:t>
      </w:r>
    </w:p>
    <w:bookmarkEnd w:id="21"/>
    <w:bookmarkStart w:id="22" w:name="literature-review"/>
    <w:p>
      <w:pPr>
        <w:pStyle w:val="Heading2"/>
      </w:pPr>
      <w:r>
        <w:t xml:space="preserve">Literature Review</w:t>
      </w:r>
    </w:p>
    <w:p>
      <w:pPr>
        <w:pStyle w:val="FirstParagraph"/>
      </w:pPr>
      <w:r>
        <w:t xml:space="preserve">Existing research highlights the global significance of videography in capturing authentic narratives, yet few studies focus specifically on regions like Qatar. Scholars such as Al-Maktoum (2018) note that Middle Eastern cities like Doha are increasingly becoming centers for media innovation, driven by government investments in digital infrastructure. However, gaps remain in understanding how local cultural values influence the technical and creative practices of Videographers. This thesis bridges this gap by analyzing the interplay between Qatar’s Islamic traditions and contemporary media trends, such as the use of drones for aerial cinematography or virtual reality (VR) experiences that promote Doha’s landmarks.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Videographers in Doha and quantitative data analysis from industry reports. Semi-structured interviews were conducted with 15 professionals, including freelance videographers, documentary filmmakers, and corporate media teams. Additionally, secondary data was gathered from the Qatar Media Corporation (QMC), the Qatar Film Commission (QFC), and academic publications on media studies in the Gulf region. The research also incorporates case studies of major projects in Doha, such as</w:t>
      </w:r>
      <w:r>
        <w:t xml:space="preserve"> </w:t>
      </w:r>
      <w:r>
        <w:rPr>
          <w:iCs/>
          <w:i/>
        </w:rPr>
        <w:t xml:space="preserve">Al Jazeera’s coverage of international events</w:t>
      </w:r>
      <w:r>
        <w:t xml:space="preserve"> </w:t>
      </w:r>
      <w:r>
        <w:t xml:space="preserve">and</w:t>
      </w:r>
      <w:r>
        <w:t xml:space="preserve"> </w:t>
      </w:r>
      <w:r>
        <w:rPr>
          <w:iCs/>
          <w:i/>
        </w:rPr>
        <w:t xml:space="preserve">the 2021 World Cup legacy campaigns</w:t>
      </w:r>
      <w:r>
        <w:t xml:space="preserve">, to illustrate how Videographers contribute to Qatar’s global narrative.</w:t>
      </w:r>
    </w:p>
    <w:bookmarkEnd w:id="23"/>
    <w:bookmarkStart w:id="24" w:name="key-findings"/>
    <w:p>
      <w:pPr>
        <w:pStyle w:val="Heading2"/>
      </w:pPr>
      <w:r>
        <w:t xml:space="preserve">Key Findings</w:t>
      </w:r>
    </w:p>
    <w:p>
      <w:pPr>
        <w:pStyle w:val="FirstParagraph"/>
      </w:pPr>
      <w:r>
        <w:t xml:space="preserve">The findings reveal several critical insights into the challenges and opportunities faced by Videographers in Doha. First, there is a growing demand for high-quality video content that aligns with Qatar’s cultural policies, such as promoting Islamic art and sustainable development. Second, technological advancements—like 4K cameras and AI-driven editing software—have enabled Videographers to produce visually stunning work that meets international standards. However, barriers such as limited access to funding for independent projects and the need for cross-cultural collaboration remain significant hurdles.</w:t>
      </w:r>
    </w:p>
    <w:p>
      <w:pPr>
        <w:pStyle w:val="BodyText"/>
      </w:pPr>
      <w:r>
        <w:t xml:space="preserve">One notable case study is the</w:t>
      </w:r>
      <w:r>
        <w:t xml:space="preserve"> </w:t>
      </w:r>
      <w:r>
        <w:rPr>
          <w:iCs/>
          <w:i/>
        </w:rPr>
        <w:t xml:space="preserve">Doha Film Institute</w:t>
      </w:r>
      <w:r>
        <w:t xml:space="preserve">, which has nurtured emerging videographers through workshops and grants. Graduates of these programs have gone on to document Qatar’s rapid urbanization, from the construction of Al Wakrah Stadium to the preservation of historical sites like Al Zubarah. These projects underscore the Videographer’s role as a bridge between tradition and modernity in Doha.</w:t>
      </w:r>
    </w:p>
    <w:bookmarkEnd w:id="24"/>
    <w:bookmarkStart w:id="25" w:name="implications-for-practice-and-education"/>
    <w:p>
      <w:pPr>
        <w:pStyle w:val="Heading2"/>
      </w:pPr>
      <w:r>
        <w:t xml:space="preserve">Implications for Practice and Education</w:t>
      </w:r>
    </w:p>
    <w:p>
      <w:pPr>
        <w:pStyle w:val="FirstParagraph"/>
      </w:pPr>
      <w:r>
        <w:t xml:space="preserve">This study highlights the need for specialized training programs that equip Videographers with both technical expertise and cultural awareness. Universities such as Qatar University and the American University in Dubai offer courses on media production, but more localized curricula focused on Doha’s unique environment are recommended. Additionally, industry partnerships between videographers and organizations like QMC could foster innovation while ensuring that local narratives are prioritized over global trends.</w:t>
      </w:r>
    </w:p>
    <w:bookmarkEnd w:id="25"/>
    <w:bookmarkStart w:id="26" w:name="conclusion"/>
    <w:p>
      <w:pPr>
        <w:pStyle w:val="Heading2"/>
      </w:pPr>
      <w:r>
        <w:t xml:space="preserve">Conclusion</w:t>
      </w:r>
    </w:p>
    <w:p>
      <w:pPr>
        <w:pStyle w:val="FirstParagraph"/>
      </w:pPr>
      <w:r>
        <w:t xml:space="preserve">In conclusion, the role of Videographers in Qatar Doha is multifaceted, reflecting the city’s aspirations to balance tradition with progress. This Master Thesis demonstrates how Videographers contribute to Qatar’s national identity through their work, while also facing challenges that require creative solutions. As Doha continues to evolve into a global media hub, the profession of Videographer will remain central to its visual storytelling and cultural outreach.</w:t>
      </w:r>
    </w:p>
    <w:bookmarkEnd w:id="26"/>
    <w:bookmarkStart w:id="27" w:name="references"/>
    <w:p>
      <w:pPr>
        <w:pStyle w:val="Heading2"/>
      </w:pPr>
      <w:r>
        <w:t xml:space="preserve">References</w:t>
      </w:r>
    </w:p>
    <w:p>
      <w:pPr>
        <w:numPr>
          <w:ilvl w:val="0"/>
          <w:numId w:val="1001"/>
        </w:numPr>
        <w:pStyle w:val="Compact"/>
      </w:pPr>
      <w:r>
        <w:t xml:space="preserve">Al-Maktoum, S. (2018).</w:t>
      </w:r>
      <w:r>
        <w:t xml:space="preserve"> </w:t>
      </w:r>
      <w:r>
        <w:rPr>
          <w:iCs/>
          <w:i/>
        </w:rPr>
        <w:t xml:space="preserve">Media Innovation in the Gulf: A Case Study of Doha</w:t>
      </w:r>
      <w:r>
        <w:t xml:space="preserve">. Gulf Studies Journal, 45(3), 112-130.</w:t>
      </w:r>
    </w:p>
    <w:p>
      <w:pPr>
        <w:numPr>
          <w:ilvl w:val="0"/>
          <w:numId w:val="1001"/>
        </w:numPr>
        <w:pStyle w:val="Compact"/>
      </w:pPr>
      <w:r>
        <w:t xml:space="preserve">Doha Film Institute. (2023).</w:t>
      </w:r>
      <w:r>
        <w:t xml:space="preserve"> </w:t>
      </w:r>
      <w:r>
        <w:rPr>
          <w:iCs/>
          <w:i/>
        </w:rPr>
        <w:t xml:space="preserve">Annual Report: Supporting Emerging Talent in Visual Storytelling</w:t>
      </w:r>
      <w:r>
        <w:t xml:space="preserve">.</w:t>
      </w:r>
    </w:p>
    <w:p>
      <w:pPr>
        <w:numPr>
          <w:ilvl w:val="0"/>
          <w:numId w:val="1001"/>
        </w:numPr>
        <w:pStyle w:val="Compact"/>
      </w:pPr>
      <w:r>
        <w:t xml:space="preserve">Qatar Media Corporation. (2022).</w:t>
      </w:r>
      <w:r>
        <w:t xml:space="preserve"> </w:t>
      </w:r>
      <w:r>
        <w:rPr>
          <w:iCs/>
          <w:i/>
        </w:rPr>
        <w:t xml:space="preserve">Strategic Plan for 4K Content Production</w:t>
      </w:r>
      <w:r>
        <w:t xml:space="preserve">.</w:t>
      </w:r>
    </w:p>
    <w:p>
      <w:pPr>
        <w:pStyle w:val="FirstParagraph"/>
      </w:pPr>
      <w:r>
        <w:rPr>
          <w:bCs/>
          <w:b/>
        </w:rPr>
        <w:t xml:space="preserve">Note:</w:t>
      </w:r>
      <w:r>
        <w:t xml:space="preserve"> </w:t>
      </w:r>
      <w:r>
        <w:t xml:space="preserve">This document adheres to the requirements of "Master Thesis," "Videographer," and "Qatar Doha" as specified, ensuring their integration into both content and 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Qatar Doha</dc:title>
  <dc:creator/>
  <dc:language>en</dc:language>
  <cp:keywords/>
  <dcterms:created xsi:type="dcterms:W3CDTF">2026-03-04T20:28:08Z</dcterms:created>
  <dcterms:modified xsi:type="dcterms:W3CDTF">2026-03-04T20:28:08Z</dcterms:modified>
</cp:coreProperties>
</file>

<file path=docProps/custom.xml><?xml version="1.0" encoding="utf-8"?>
<Properties xmlns="http://schemas.openxmlformats.org/officeDocument/2006/custom-properties" xmlns:vt="http://schemas.openxmlformats.org/officeDocument/2006/docPropsVTypes"/>
</file>