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115fe0d777b469ee31384ad3197864b83a06c1d"/>
    <w:p>
      <w:pPr>
        <w:pStyle w:val="Heading1"/>
      </w:pPr>
      <w:r>
        <w:t xml:space="preserve">Master Thesis: The Role of Videographers in Singapore, Singapore</w:t>
      </w:r>
    </w:p>
    <w:bookmarkStart w:id="20" w:name="introduction"/>
    <w:p>
      <w:pPr>
        <w:pStyle w:val="Heading2"/>
      </w:pPr>
      <w:r>
        <w:t xml:space="preserve">Introduction</w:t>
      </w:r>
    </w:p>
    <w:p>
      <w:pPr>
        <w:pStyle w:val="FirstParagraph"/>
      </w:pPr>
      <w:r>
        <w:t xml:space="preserve">The field of videography has evolved significantly in the digital age, becoming a cornerstone of communication, entertainment, and business strategy. This Master Thesis explores the critical role of videographers in Singapore’s dynamic media landscape, with a specific focus on how their craft shapes storytelling and innovation in Singapore. As a global hub for technology and creative industries, Singapore presents unique opportunities and challenges for videographers navigating this rapidly changing field.</w:t>
      </w:r>
    </w:p>
    <w:bookmarkEnd w:id="20"/>
    <w:bookmarkStart w:id="22" w:name="the-role-of-videographers"/>
    <w:bookmarkStart w:id="21" w:name="the-role-of-videographers-in-singapore"/>
    <w:p>
      <w:pPr>
        <w:pStyle w:val="Heading2"/>
      </w:pPr>
      <w:r>
        <w:t xml:space="preserve">The Role of Videographers in Singapore</w:t>
      </w:r>
    </w:p>
    <w:p>
      <w:pPr>
        <w:pStyle w:val="FirstParagraph"/>
      </w:pPr>
      <w:r>
        <w:t xml:space="preserve">Videographers in Singapore are not merely content creators; they are storytellers, technologists, and cultural ambassadors. In a city-state known for its multiculturalism and technological advancement, videographers play a pivotal role in capturing the essence of Singapore’s diverse identity. From corporate documentaries to viral social media content, their work influences how the world perceives Singapore.</w:t>
      </w:r>
    </w:p>
    <w:p>
      <w:pPr>
        <w:pStyle w:val="BodyText"/>
      </w:pPr>
      <w:r>
        <w:t xml:space="preserve">The demand for skilled videographers in Singapore has surged due to the rise of digital marketing, e-commerce, and virtual events. Businesses and individuals alike rely on high-quality video content to engage audiences globally. This trend is particularly pronounced in sectors such as tourism, education, and real estate, where visual storytelling is a powerful tool.</w:t>
      </w:r>
    </w:p>
    <w:bookmarkEnd w:id="21"/>
    <w:bookmarkEnd w:id="22"/>
    <w:bookmarkStart w:id="23" w:name="industry-trends-and-challenges"/>
    <w:p>
      <w:pPr>
        <w:pStyle w:val="Heading2"/>
      </w:pPr>
      <w:r>
        <w:t xml:space="preserve">Industry Trends and Challenges</w:t>
      </w:r>
    </w:p>
    <w:p>
      <w:pPr>
        <w:pStyle w:val="FirstParagraph"/>
      </w:pPr>
      <w:r>
        <w:t xml:space="preserve">Singapore’s videography industry is shaped by several trends. The integration of artificial intelligence (AI) in video production, for instance, has transformed how videographers edit and distribute content. Tools like AI-driven editing software and virtual reality (VR) platforms are now essential to remain competitive.</w:t>
      </w:r>
    </w:p>
    <w:p>
      <w:pPr>
        <w:pStyle w:val="BodyText"/>
      </w:pPr>
      <w:r>
        <w:t xml:space="preserve">However, this evolution also presents challenges. The oversaturation of the market has intensified competition among videographers in Singapore. Additionally, keeping pace with technological advancements requires continuous learning and adaptation, which can be resource-intensive for independent professionals.</w:t>
      </w:r>
    </w:p>
    <w:bookmarkEnd w:id="23"/>
    <w:bookmarkStart w:id="25" w:name="case-studies"/>
    <w:bookmarkStart w:id="24" w:name="case-studies-videography-in-action"/>
    <w:p>
      <w:pPr>
        <w:pStyle w:val="Heading2"/>
      </w:pPr>
      <w:r>
        <w:t xml:space="preserve">Case Studies: Videography in Action</w:t>
      </w:r>
    </w:p>
    <w:p>
      <w:pPr>
        <w:pStyle w:val="FirstParagraph"/>
      </w:pPr>
      <w:r>
        <w:t xml:space="preserve">To illustrate the impact of videographers in Singapore, this thesis examines three case studies. First, the use of immersive video content by Singapore Tourism Board to showcase the city’s landmarks and cultural festivals has enhanced global engagement. Second, educational institutions like Nanyang Technological University have leveraged videography to create interactive learning experiences for students. Finally, independent videographers in Singapore have gained international recognition through platforms like YouTube and Vimeo, demonstrating the potential for creative entrepreneurship.</w:t>
      </w:r>
    </w:p>
    <w:bookmarkEnd w:id="24"/>
    <w:bookmarkEnd w:id="25"/>
    <w:bookmarkStart w:id="26" w:name="the-future-of-videography-in-singapore"/>
    <w:p>
      <w:pPr>
        <w:pStyle w:val="Heading2"/>
      </w:pPr>
      <w:r>
        <w:t xml:space="preserve">The Future of Videography in Singapore</w:t>
      </w:r>
    </w:p>
    <w:p>
      <w:pPr>
        <w:pStyle w:val="FirstParagraph"/>
      </w:pPr>
      <w:r>
        <w:t xml:space="preserve">As Singapore continues to position itself as a global leader in innovation, the future of videography is poised for further transformation. Emerging technologies such as 360-degree video, augmented reality (AR), and blockchain-based content distribution are expected to redefine the industry. For videographers, this means embracing interdisciplinary skills that blend technical expertise with artistic vision.</w:t>
      </w:r>
    </w:p>
    <w:p>
      <w:pPr>
        <w:pStyle w:val="BodyText"/>
      </w:pPr>
      <w:r>
        <w:t xml:space="preserve">Moreover, Singapore’s government initiatives, such as the Media Development Authority’s (MDA) support for digital creativity, will likely drive growth in the sector. Videographers who align their work with these policies and trends may find themselves at the forefront of a new era in visual storytelling.</w:t>
      </w:r>
    </w:p>
    <w:bookmarkEnd w:id="26"/>
    <w:bookmarkStart w:id="27" w:name="conclusion"/>
    <w:p>
      <w:pPr>
        <w:pStyle w:val="Heading2"/>
      </w:pPr>
      <w:r>
        <w:t xml:space="preserve">Conclusion</w:t>
      </w:r>
    </w:p>
    <w:p>
      <w:pPr>
        <w:pStyle w:val="FirstParagraph"/>
      </w:pPr>
      <w:r>
        <w:t xml:space="preserve">This Master Thesis underscores the indispensable role of videographers in shaping Singapore’s narrative as a global city. From bridging cultural divides to driving economic innovation, their contributions are vital to Singapore’s continued success. As the industry evolves, it is imperative for videographers in Singapore to remain adaptable, ethical, and forward-thinking.</w:t>
      </w:r>
    </w:p>
    <w:p>
      <w:pPr>
        <w:pStyle w:val="BodyText"/>
      </w:pPr>
      <w:r>
        <w:t xml:space="preserve">By addressing current challenges and leveraging emerging opportunities, videographers can not only thrive but also redefine the boundaries of visual storytelling in Singapore. This research serves as a foundation for further exploration into the intersection of technology, culture, and creativity in one of the world’s most dynamic urban environments.</w:t>
      </w:r>
    </w:p>
    <w:bookmarkEnd w:id="27"/>
    <w:p>
      <w:pPr>
        <w:pStyle w:val="BodyText"/>
      </w:pPr>
      <w:r>
        <w:rPr>
          <w:bCs/>
          <w:b/>
        </w:rPr>
        <w:t xml:space="preserve">Keywords:</w:t>
      </w:r>
      <w:r>
        <w:t xml:space="preserve"> </w:t>
      </w:r>
      <w:r>
        <w:t xml:space="preserve">Master Thesis, Videographer, Singapore Singapore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Singapore Singapore</dc:title>
  <dc:creator/>
  <dc:language>en</dc:language>
  <cp:keywords/>
  <dcterms:created xsi:type="dcterms:W3CDTF">2026-07-22T22:43:17Z</dcterms:created>
  <dcterms:modified xsi:type="dcterms:W3CDTF">2026-07-22T22:43:17Z</dcterms:modified>
</cp:coreProperties>
</file>

<file path=docProps/custom.xml><?xml version="1.0" encoding="utf-8"?>
<Properties xmlns="http://schemas.openxmlformats.org/officeDocument/2006/custom-properties" xmlns:vt="http://schemas.openxmlformats.org/officeDocument/2006/docPropsVTypes"/>
</file>