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9d4ec97025a441ee162a5aea3f6f4c4ce2d750"/>
    <w:p>
      <w:pPr>
        <w:pStyle w:val="Heading1"/>
      </w:pPr>
      <w:r>
        <w:t xml:space="preserve">Master Thesis: The Role of the Videographer in Spain, Valencia</w:t>
      </w:r>
    </w:p>
    <w:bookmarkStart w:id="20" w:name="introduction"/>
    <w:p>
      <w:pPr>
        <w:pStyle w:val="Heading2"/>
      </w:pPr>
      <w:r>
        <w:t xml:space="preserve">Introduction</w:t>
      </w:r>
    </w:p>
    <w:p>
      <w:pPr>
        <w:pStyle w:val="FirstParagraph"/>
      </w:pPr>
      <w:r>
        <w:t xml:space="preserve">The videographer has emerged as a pivotal figure in the creative and commercial landscapes of modern media production. In Spain, particularly within the culturally rich region of Valencia, this role carries unique significance due to the area’s historical ties to cinematography, tourism, and innovation. This Master Thesis explores how the profession of</w:t>
      </w:r>
      <w:r>
        <w:t xml:space="preserve"> </w:t>
      </w:r>
      <w:r>
        <w:rPr>
          <w:bCs/>
          <w:b/>
        </w:rPr>
        <w:t xml:space="preserve">Videographer</w:t>
      </w:r>
      <w:r>
        <w:t xml:space="preserve"> </w:t>
      </w:r>
      <w:r>
        <w:t xml:space="preserve">is evolving in</w:t>
      </w:r>
      <w:r>
        <w:t xml:space="preserve"> </w:t>
      </w:r>
      <w:r>
        <w:rPr>
          <w:bCs/>
          <w:b/>
        </w:rPr>
        <w:t xml:space="preserve">Spain Valencia</w:t>
      </w:r>
      <w:r>
        <w:t xml:space="preserve">, analyzing its challenges, opportunities, and contributions to both local and international media ecosystems.</w:t>
      </w:r>
    </w:p>
    <w:bookmarkEnd w:id="20"/>
    <w:bookmarkStart w:id="21" w:name="Xe2b81b153bd15a3738d3abdaf5642223e4e80b6"/>
    <w:p>
      <w:pPr>
        <w:pStyle w:val="Heading2"/>
      </w:pPr>
      <w:r>
        <w:t xml:space="preserve">Historical Context of Videography in Spain Valencia</w:t>
      </w:r>
    </w:p>
    <w:p>
      <w:pPr>
        <w:pStyle w:val="FirstParagraph"/>
      </w:pPr>
      <w:r>
        <w:t xml:space="preserve">Valencia’s connection to the film industry dates back to the early 20th century. The region has long been a hub for cinematic activity, with iconic filmmakers like José Antonio Núñez and directors from the Spanish New Wave utilizing its landscapes and cultural heritage. This historical foundation has created a fertile ground for</w:t>
      </w:r>
      <w:r>
        <w:t xml:space="preserve"> </w:t>
      </w:r>
      <w:r>
        <w:rPr>
          <w:bCs/>
          <w:b/>
        </w:rPr>
        <w:t xml:space="preserve">Videographers</w:t>
      </w:r>
      <w:r>
        <w:t xml:space="preserve"> </w:t>
      </w:r>
      <w:r>
        <w:t xml:space="preserve">in</w:t>
      </w:r>
      <w:r>
        <w:t xml:space="preserve"> </w:t>
      </w:r>
      <w:r>
        <w:rPr>
          <w:bCs/>
          <w:b/>
        </w:rPr>
        <w:t xml:space="preserve">Spain Valencia</w:t>
      </w:r>
      <w:r>
        <w:t xml:space="preserve">, who now leverage both traditional storytelling techniques and modern digital tools to craft compelling visual narratives.</w:t>
      </w:r>
    </w:p>
    <w:p>
      <w:pPr>
        <w:pStyle w:val="BodyText"/>
      </w:pPr>
      <w:r>
        <w:t xml:space="preserve">The influence of festivals such as the Valencia International Film Festival (VIFF) further cements the region’s status as a center for cinematic excellence. This environment encourages</w:t>
      </w:r>
      <w:r>
        <w:t xml:space="preserve"> </w:t>
      </w:r>
      <w:r>
        <w:rPr>
          <w:bCs/>
          <w:b/>
        </w:rPr>
        <w:t xml:space="preserve">Videographers</w:t>
      </w:r>
      <w:r>
        <w:t xml:space="preserve"> </w:t>
      </w:r>
      <w:r>
        <w:t xml:space="preserve">to experiment with formats, from documentary-style storytelling to immersive virtual reality experiences, positioning Valencia as a dynamic location for emerging media trends.</w:t>
      </w:r>
    </w:p>
    <w:bookmarkEnd w:id="21"/>
    <w:bookmarkStart w:id="22" w:name="Xd1ba2be5a28084f609fc1fcb2a99fb9d2e4b3fd"/>
    <w:p>
      <w:pPr>
        <w:pStyle w:val="Heading2"/>
      </w:pPr>
      <w:r>
        <w:t xml:space="preserve">Technological Advancements and Their Impact</w:t>
      </w:r>
    </w:p>
    <w:p>
      <w:pPr>
        <w:pStyle w:val="FirstParagraph"/>
      </w:pPr>
      <w:r>
        <w:t xml:space="preserve">The rapid evolution of technology has profoundly transformed the role of the</w:t>
      </w:r>
      <w:r>
        <w:t xml:space="preserve"> </w:t>
      </w:r>
      <w:r>
        <w:rPr>
          <w:bCs/>
          <w:b/>
        </w:rPr>
        <w:t xml:space="preserve">Videographer</w:t>
      </w:r>
      <w:r>
        <w:t xml:space="preserve">. In</w:t>
      </w:r>
      <w:r>
        <w:t xml:space="preserve"> </w:t>
      </w:r>
      <w:r>
        <w:rPr>
          <w:bCs/>
          <w:b/>
        </w:rPr>
        <w:t xml:space="preserve">Spain Valencia</w:t>
      </w:r>
      <w:r>
        <w:t xml:space="preserve">, advancements such as 4K cameras, drones, and AI-driven editing software have democratized access to high-quality production tools. These innovations enable independent videographers to produce content that rivals traditional film studios, fostering a competitive yet collaborative industry landscape.</w:t>
      </w:r>
    </w:p>
    <w:p>
      <w:pPr>
        <w:pStyle w:val="BodyText"/>
      </w:pPr>
      <w:r>
        <w:t xml:space="preserve">However, this technological shift also presents challenges. The need for continuous upskilling and adaptation to new software has become critical for</w:t>
      </w:r>
      <w:r>
        <w:t xml:space="preserve"> </w:t>
      </w:r>
      <w:r>
        <w:rPr>
          <w:bCs/>
          <w:b/>
        </w:rPr>
        <w:t xml:space="preserve">Videographers</w:t>
      </w:r>
      <w:r>
        <w:t xml:space="preserve"> </w:t>
      </w:r>
      <w:r>
        <w:t xml:space="preserve">in</w:t>
      </w:r>
      <w:r>
        <w:t xml:space="preserve"> </w:t>
      </w:r>
      <w:r>
        <w:rPr>
          <w:bCs/>
          <w:b/>
        </w:rPr>
        <w:t xml:space="preserve">Spain Valencia</w:t>
      </w:r>
      <w:r>
        <w:t xml:space="preserve">. Additionally, the saturation of digital content raises questions about originality and the value of local storytelling in a globalized media market.</w:t>
      </w:r>
    </w:p>
    <w:bookmarkEnd w:id="22"/>
    <w:bookmarkStart w:id="23" w:name="economic-and-cultural-contributions"/>
    <w:p>
      <w:pPr>
        <w:pStyle w:val="Heading2"/>
      </w:pPr>
      <w:r>
        <w:t xml:space="preserve">Economic and Cultural Contributions</w:t>
      </w:r>
    </w:p>
    <w:p>
      <w:pPr>
        <w:pStyle w:val="FirstParagraph"/>
      </w:pPr>
      <w:r>
        <w:t xml:space="preserve">The work of a</w:t>
      </w:r>
      <w:r>
        <w:t xml:space="preserve"> </w:t>
      </w:r>
      <w:r>
        <w:rPr>
          <w:bCs/>
          <w:b/>
        </w:rPr>
        <w:t xml:space="preserve">Videographer</w:t>
      </w:r>
      <w:r>
        <w:t xml:space="preserve"> </w:t>
      </w:r>
      <w:r>
        <w:t xml:space="preserve">in</w:t>
      </w:r>
      <w:r>
        <w:t xml:space="preserve"> </w:t>
      </w:r>
      <w:r>
        <w:rPr>
          <w:bCs/>
          <w:b/>
        </w:rPr>
        <w:t xml:space="preserve">Spain Valencia</w:t>
      </w:r>
      <w:r>
        <w:t xml:space="preserve"> </w:t>
      </w:r>
      <w:r>
        <w:t xml:space="preserve">extends beyond artistry; it directly impacts the local economy. Tourism, a cornerstone of Valencia’s revenue, relies heavily on visual content to showcase its landmarks such as the City of Arts and Sciences, the beaches of Playa de las Canteras, and historic sites like El Turia Park. Videographers create promotional material for hotels, events, and cultural initiatives that attract millions of visitors annually.</w:t>
      </w:r>
    </w:p>
    <w:p>
      <w:pPr>
        <w:pStyle w:val="BodyText"/>
      </w:pPr>
      <w:r>
        <w:t xml:space="preserve">Culturally,</w:t>
      </w:r>
      <w:r>
        <w:t xml:space="preserve"> </w:t>
      </w:r>
      <w:r>
        <w:rPr>
          <w:bCs/>
          <w:b/>
        </w:rPr>
        <w:t xml:space="preserve">Videographers</w:t>
      </w:r>
      <w:r>
        <w:t xml:space="preserve"> </w:t>
      </w:r>
      <w:r>
        <w:t xml:space="preserve">in Valencia are instrumental in preserving the region’s heritage through documentary projects. For instance, initiatives like "Valencia: A City Through Time" use videographic techniques to chronicle the city’s history, ensuring its narratives remain accessible to future generations.</w:t>
      </w:r>
    </w:p>
    <w:bookmarkEnd w:id="23"/>
    <w:bookmarkStart w:id="24" w:name="X2daf7de4c2f46b26d060fe5e296a81dfbc122d0"/>
    <w:p>
      <w:pPr>
        <w:pStyle w:val="Heading2"/>
      </w:pPr>
      <w:r>
        <w:t xml:space="preserve">Challenges Faced by Videographers in Spain Valencia</w:t>
      </w:r>
    </w:p>
    <w:p>
      <w:pPr>
        <w:pStyle w:val="FirstParagraph"/>
      </w:pPr>
      <w:r>
        <w:t xml:space="preserve">Despite its potential, the profession of a</w:t>
      </w:r>
      <w:r>
        <w:t xml:space="preserve"> </w:t>
      </w:r>
      <w:r>
        <w:rPr>
          <w:bCs/>
          <w:b/>
        </w:rPr>
        <w:t xml:space="preserve">Videographer</w:t>
      </w:r>
      <w:r>
        <w:t xml:space="preserve"> </w:t>
      </w:r>
      <w:r>
        <w:t xml:space="preserve">in</w:t>
      </w:r>
      <w:r>
        <w:t xml:space="preserve"> </w:t>
      </w:r>
      <w:r>
        <w:rPr>
          <w:bCs/>
          <w:b/>
        </w:rPr>
        <w:t xml:space="preserve">Spain Valencia</w:t>
      </w:r>
      <w:r>
        <w:t xml:space="preserve"> </w:t>
      </w:r>
      <w:r>
        <w:t xml:space="preserve">is not without obstacles. One major challenge is competition from global platforms like YouTube and TikTok, where content creators can reach international audiences with minimal overhead. This has led to a fragmented market, requiring videographers to diversify their skill sets and niche areas.</w:t>
      </w:r>
    </w:p>
    <w:p>
      <w:pPr>
        <w:pStyle w:val="BodyText"/>
      </w:pPr>
      <w:r>
        <w:t xml:space="preserve">Economic factors also play a role. While Valencia’s economy is robust, the media sector often lacks consistent funding for independent projects. Furthermore, regulatory hurdles related to permits for public space filming or data privacy laws can complicate production workflows.</w:t>
      </w:r>
    </w:p>
    <w:bookmarkEnd w:id="24"/>
    <w:bookmarkStart w:id="25" w:name="case-studies-and-local-success-stories"/>
    <w:p>
      <w:pPr>
        <w:pStyle w:val="Heading2"/>
      </w:pPr>
      <w:r>
        <w:t xml:space="preserve">Case Studies and Local Success Stories</w:t>
      </w:r>
    </w:p>
    <w:p>
      <w:pPr>
        <w:pStyle w:val="FirstParagraph"/>
      </w:pPr>
      <w:r>
        <w:t xml:space="preserve">To illustrate the impact of a</w:t>
      </w:r>
      <w:r>
        <w:t xml:space="preserve"> </w:t>
      </w:r>
      <w:r>
        <w:rPr>
          <w:bCs/>
          <w:b/>
        </w:rPr>
        <w:t xml:space="preserve">Videographer</w:t>
      </w:r>
      <w:r>
        <w:t xml:space="preserve"> </w:t>
      </w:r>
      <w:r>
        <w:t xml:space="preserve">in</w:t>
      </w:r>
      <w:r>
        <w:t xml:space="preserve"> </w:t>
      </w:r>
      <w:r>
        <w:rPr>
          <w:bCs/>
          <w:b/>
        </w:rPr>
        <w:t xml:space="preserve">Spain Valencia</w:t>
      </w:r>
      <w:r>
        <w:t xml:space="preserve">, this section highlights three case studies:</w:t>
      </w:r>
    </w:p>
    <w:p>
      <w:pPr>
        <w:numPr>
          <w:ilvl w:val="0"/>
          <w:numId w:val="1001"/>
        </w:numPr>
        <w:pStyle w:val="Compact"/>
      </w:pPr>
      <w:r>
        <w:rPr>
          <w:iCs/>
          <w:i/>
        </w:rPr>
        <w:t xml:space="preserve">ValeFilm Collective</w:t>
      </w:r>
      <w:r>
        <w:t xml:space="preserve">: A group of independent videographers who produce short films for festivals and educational institutions, blending Valencia’s culture with contemporary themes.</w:t>
      </w:r>
    </w:p>
    <w:p>
      <w:pPr>
        <w:numPr>
          <w:ilvl w:val="0"/>
          <w:numId w:val="1001"/>
        </w:numPr>
        <w:pStyle w:val="Compact"/>
      </w:pPr>
      <w:r>
        <w:rPr>
          <w:iCs/>
          <w:i/>
        </w:rPr>
        <w:t xml:space="preserve">Solara Productions</w:t>
      </w:r>
      <w:r>
        <w:t xml:space="preserve">: A studio specializing in corporate video content, leveraging drone technology to promote local businesses and tourism ventures.</w:t>
      </w:r>
    </w:p>
    <w:p>
      <w:pPr>
        <w:numPr>
          <w:ilvl w:val="0"/>
          <w:numId w:val="1001"/>
        </w:numPr>
        <w:pStyle w:val="Compact"/>
      </w:pPr>
      <w:r>
        <w:rPr>
          <w:iCs/>
          <w:i/>
        </w:rPr>
        <w:t xml:space="preserve">Valencia Docs</w:t>
      </w:r>
      <w:r>
        <w:t xml:space="preserve">: A documentary project focused on preserving the stories of elderly residents, using videography as a tool for intergenerational storytelling.</w:t>
      </w:r>
    </w:p>
    <w:p>
      <w:pPr>
        <w:pStyle w:val="FirstParagraph"/>
      </w:pPr>
      <w:r>
        <w:t xml:space="preserve">These examples underscore the versatility of a</w:t>
      </w:r>
      <w:r>
        <w:t xml:space="preserve"> </w:t>
      </w:r>
      <w:r>
        <w:rPr>
          <w:bCs/>
          <w:b/>
        </w:rPr>
        <w:t xml:space="preserve">Videographer</w:t>
      </w:r>
      <w:r>
        <w:t xml:space="preserve"> </w:t>
      </w:r>
      <w:r>
        <w:t xml:space="preserve">in adapting to different sectors while contributing to Valencia’s cultural and economic identity.</w:t>
      </w:r>
    </w:p>
    <w:bookmarkEnd w:id="25"/>
    <w:bookmarkStart w:id="26" w:name="future-trends-and-opportunities"/>
    <w:p>
      <w:pPr>
        <w:pStyle w:val="Heading2"/>
      </w:pPr>
      <w:r>
        <w:t xml:space="preserve">Future Trends and Opportunities</w:t>
      </w:r>
    </w:p>
    <w:p>
      <w:pPr>
        <w:pStyle w:val="FirstParagraph"/>
      </w:pPr>
      <w:r>
        <w:t xml:space="preserve">The future of a</w:t>
      </w:r>
      <w:r>
        <w:t xml:space="preserve"> </w:t>
      </w:r>
      <w:r>
        <w:rPr>
          <w:bCs/>
          <w:b/>
        </w:rPr>
        <w:t xml:space="preserve">Videographer</w:t>
      </w:r>
      <w:r>
        <w:t xml:space="preserve"> </w:t>
      </w:r>
      <w:r>
        <w:t xml:space="preserve">in</w:t>
      </w:r>
      <w:r>
        <w:t xml:space="preserve"> </w:t>
      </w:r>
      <w:r>
        <w:rPr>
          <w:bCs/>
          <w:b/>
        </w:rPr>
        <w:t xml:space="preserve">Spain Valencia</w:t>
      </w:r>
      <w:r>
        <w:t xml:space="preserve"> </w:t>
      </w:r>
      <w:r>
        <w:t xml:space="preserve">is shaped by emerging technologies and shifting audience expectations. Virtual reality (VR) and augmented reality (AR) are poised to redefine how stories are told, with videographers exploring immersive formats that engage viewers on new levels.</w:t>
      </w:r>
    </w:p>
    <w:p>
      <w:pPr>
        <w:pStyle w:val="BodyText"/>
      </w:pPr>
      <w:r>
        <w:t xml:space="preserve">Educational institutions in Valencia, such as the Universidad Politécnica de Valencia, are already integrating these trends into their curricula. This investment in training ensures a pipeline of skilled professionals ready to innovate within the industry.</w:t>
      </w:r>
    </w:p>
    <w:bookmarkEnd w:id="26"/>
    <w:bookmarkStart w:id="27" w:name="conclusion"/>
    <w:p>
      <w:pPr>
        <w:pStyle w:val="Heading2"/>
      </w:pPr>
      <w:r>
        <w:t xml:space="preserve">Conclusion</w:t>
      </w:r>
    </w:p>
    <w:p>
      <w:pPr>
        <w:pStyle w:val="FirstParagraph"/>
      </w:pPr>
      <w:r>
        <w:t xml:space="preserve">In conclusion, the role of the</w:t>
      </w:r>
      <w:r>
        <w:t xml:space="preserve"> </w:t>
      </w:r>
      <w:r>
        <w:rPr>
          <w:bCs/>
          <w:b/>
        </w:rPr>
        <w:t xml:space="preserve">Videographer</w:t>
      </w:r>
      <w:r>
        <w:t xml:space="preserve"> </w:t>
      </w:r>
      <w:r>
        <w:t xml:space="preserve">is integral to the cultural and economic fabric of</w:t>
      </w:r>
      <w:r>
        <w:t xml:space="preserve"> </w:t>
      </w:r>
      <w:r>
        <w:rPr>
          <w:bCs/>
          <w:b/>
        </w:rPr>
        <w:t xml:space="preserve">Spain Valencia</w:t>
      </w:r>
      <w:r>
        <w:t xml:space="preserve">. From preserving historical narratives to driving tourism and fostering technological innovation, videographers in this region are at the forefront of media evolution. As challenges persist, their adaptability and creativity will determine their continued relevance in an increasingly competitive global landscape. This Master Thesis underscores the importance of supporting and recognizing the vital contributions of</w:t>
      </w:r>
      <w:r>
        <w:t xml:space="preserve"> </w:t>
      </w:r>
      <w:r>
        <w:rPr>
          <w:bCs/>
          <w:b/>
        </w:rPr>
        <w:t xml:space="preserve">Videographers</w:t>
      </w:r>
      <w:r>
        <w:t xml:space="preserve"> </w:t>
      </w:r>
      <w:r>
        <w:t xml:space="preserve">in shaping Valencia’s future as a hub for visual storytelling.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Videographer in Spain Valencia</dc:title>
  <dc:creator/>
  <dc:language>en</dc:language>
  <cp:keywords/>
  <dcterms:created xsi:type="dcterms:W3CDTF">2026-04-28T12:01:12Z</dcterms:created>
  <dcterms:modified xsi:type="dcterms:W3CDTF">2026-04-28T12:01:12Z</dcterms:modified>
</cp:coreProperties>
</file>

<file path=docProps/custom.xml><?xml version="1.0" encoding="utf-8"?>
<Properties xmlns="http://schemas.openxmlformats.org/officeDocument/2006/custom-properties" xmlns:vt="http://schemas.openxmlformats.org/officeDocument/2006/docPropsVTypes"/>
</file>