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edc594eb4a9d652113c8eaea00039315c24895"/>
    <w:p>
      <w:pPr>
        <w:pStyle w:val="Heading1"/>
      </w:pPr>
      <w:r>
        <w:t xml:space="preserve">Master Thesis: The Role of a Videographer in Shaping Visual Narratives within the United States San Francisco</w:t>
      </w:r>
    </w:p>
    <w:p>
      <w:pPr>
        <w:pStyle w:val="FirstParagraph"/>
      </w:pPr>
      <w:r>
        <w:rPr>
          <w:bCs/>
          <w:b/>
        </w:rPr>
        <w:t xml:space="preserve">Abstract:</w:t>
      </w:r>
      <w:r>
        <w:t xml:space="preserve"> </w:t>
      </w:r>
      <w:r>
        <w:t xml:space="preserve">This Master Thesis explores the evolving role of a videographer in the dynamic cultural and technological landscape of United States San Francisco. By examining historical, economic, and creative influences, this document highlights how videographers in San Francisco contribute to storytelling, media production, and the city’s identity as a global hub for innovation. The study emphasizes the unique challenges and opportunities faced by videographers in this technologically advanced urban environment.</w:t>
      </w:r>
    </w:p>
    <w:bookmarkStart w:id="20" w:name="introduction"/>
    <w:p>
      <w:pPr>
        <w:pStyle w:val="Heading2"/>
      </w:pPr>
      <w:r>
        <w:t xml:space="preserve">Introduction</w:t>
      </w:r>
    </w:p>
    <w:p>
      <w:pPr>
        <w:pStyle w:val="FirstParagraph"/>
      </w:pPr>
      <w:r>
        <w:t xml:space="preserve">The United States San Francisco has long been recognized as a melting pot of creativity, technology, and cultural diversity. As one of the most iconic cities in North America, it attracts professionals from various fields, including film production and visual storytelling. The role of a</w:t>
      </w:r>
      <w:r>
        <w:t xml:space="preserve"> </w:t>
      </w:r>
      <w:r>
        <w:rPr>
          <w:bCs/>
          <w:b/>
        </w:rPr>
        <w:t xml:space="preserve">Videographer</w:t>
      </w:r>
      <w:r>
        <w:t xml:space="preserve"> </w:t>
      </w:r>
      <w:r>
        <w:t xml:space="preserve">in this context is pivotal—bridging artistry with technical expertise to capture the essence of San Francisco’s vibrant lifestyle, historical landmarks, and cutting-edge industries. This Master Thesis aims to dissect how videographers navigate this unique ecosystem, leveraging both traditional techniques and modern innovations to create compelling visual narratives that resonate locally and globally.</w:t>
      </w:r>
    </w:p>
    <w:bookmarkEnd w:id="20"/>
    <w:bookmarkStart w:id="21" w:name="X8ef67961e499f61f3a7ff9c7c998a0ab4911ad9"/>
    <w:p>
      <w:pPr>
        <w:pStyle w:val="Heading2"/>
      </w:pPr>
      <w:r>
        <w:t xml:space="preserve">Historical Context: San Francisco as a Media Hub</w:t>
      </w:r>
    </w:p>
    <w:p>
      <w:pPr>
        <w:pStyle w:val="FirstParagraph"/>
      </w:pPr>
      <w:r>
        <w:t xml:space="preserve">San Francisco’s history as a center for media production dates back to the early 20th century, when it became a key location for film studios due to its diverse geography and access to natural resources. Today, the city remains at the forefront of digital media innovation, home to major tech companies like Salesforce and Adobe, which heavily influence video production tools and workflows. The legacy of this history has fostered a community where</w:t>
      </w:r>
      <w:r>
        <w:t xml:space="preserve"> </w:t>
      </w:r>
      <w:r>
        <w:rPr>
          <w:bCs/>
          <w:b/>
        </w:rPr>
        <w:t xml:space="preserve">Videographers</w:t>
      </w:r>
      <w:r>
        <w:t xml:space="preserve"> </w:t>
      </w:r>
      <w:r>
        <w:t xml:space="preserve">can thrive by drawing inspiration from the city’s rich cultural tapestry—ranging from its iconic Golden Gate Bridge to its bustling Mission District.</w:t>
      </w:r>
    </w:p>
    <w:bookmarkEnd w:id="21"/>
    <w:bookmarkStart w:id="22" w:name="X60605b5f0da731c5e68e749dd8484ab83084954"/>
    <w:p>
      <w:pPr>
        <w:pStyle w:val="Heading2"/>
      </w:pPr>
      <w:r>
        <w:t xml:space="preserve">Economic and Technological Influences on Videography</w:t>
      </w:r>
    </w:p>
    <w:p>
      <w:pPr>
        <w:pStyle w:val="FirstParagraph"/>
      </w:pPr>
      <w:r>
        <w:t xml:space="preserve">The economic landscape of San Francisco has significantly shaped the work of videographers. While the high cost of living presents challenges, it also drives demand for specialized skills in a competitive market. Videographers here often cater to diverse sectors, including real estate (showcasing luxury properties), events (documenting tech conferences like Web Summit), and content creation for startups leveraging platforms like YouTube and TikTok. Technologically, San Francisco’s proximity to Silicon Valley ensures access to state-of-the-art equipment and software such as Red cameras, Adobe Premiere Pro, and AI-driven editing tools. These resources enable videographers to produce high-quality content that aligns with the city’s reputation for innovation.</w:t>
      </w:r>
    </w:p>
    <w:bookmarkEnd w:id="22"/>
    <w:bookmarkStart w:id="23" w:name="Xe68c5ba6b1eba809c3b946c39bfd91898732c30"/>
    <w:p>
      <w:pPr>
        <w:pStyle w:val="Heading2"/>
      </w:pPr>
      <w:r>
        <w:t xml:space="preserve">Cultural Dynamics: Capturing San Francisco’s Identity</w:t>
      </w:r>
    </w:p>
    <w:p>
      <w:pPr>
        <w:pStyle w:val="FirstParagraph"/>
      </w:pPr>
      <w:r>
        <w:t xml:space="preserve">A</w:t>
      </w:r>
      <w:r>
        <w:t xml:space="preserve"> </w:t>
      </w:r>
      <w:r>
        <w:rPr>
          <w:bCs/>
          <w:b/>
        </w:rPr>
        <w:t xml:space="preserve">Videographer</w:t>
      </w:r>
      <w:r>
        <w:t xml:space="preserve"> </w:t>
      </w:r>
      <w:r>
        <w:t xml:space="preserve">in San Francisco must not only master technical skills but also understand the city’s cultural dynamics. The diverse population, from tech entrepreneurs to artists in neighborhoods like Fisherman’s Wharf and the Castro District, offers endless opportunities for storytelling. For instance, a videographer might document the city’s annual Pride Parade or capture the energy of its street art scene in Hayes Valley. This thesis argues that successful videographers in San Francisco are those who can authentically represent these elements while appealing to both local audiences and international viewers.</w:t>
      </w:r>
    </w:p>
    <w:bookmarkEnd w:id="23"/>
    <w:bookmarkStart w:id="24" w:name="Xa0bbb776c705a339de2eddef8dfa9871fb05782"/>
    <w:p>
      <w:pPr>
        <w:pStyle w:val="Heading2"/>
      </w:pPr>
      <w:r>
        <w:t xml:space="preserve">Challenges Faced by Videographers in San Francisco</w:t>
      </w:r>
    </w:p>
    <w:p>
      <w:pPr>
        <w:pStyle w:val="FirstParagraph"/>
      </w:pPr>
      <w:r>
        <w:t xml:space="preserve">Despite the opportunities,</w:t>
      </w:r>
      <w:r>
        <w:t xml:space="preserve"> </w:t>
      </w:r>
      <w:r>
        <w:rPr>
          <w:bCs/>
          <w:b/>
        </w:rPr>
        <w:t xml:space="preserve">Videographers</w:t>
      </w:r>
      <w:r>
        <w:t xml:space="preserve"> </w:t>
      </w:r>
      <w:r>
        <w:t xml:space="preserve">in San Francisco face unique challenges. The high cost of living often forces freelancers to take on multiple projects simultaneously, leading to burnout. Additionally, the city’s strict regulations on filming in public spaces (e.g., permits for shooting near iconic landmarks) can complicate production workflows. Environmental factors, such as fog and unpredictable weather patterns, also pose technical hurdles when capturing outdoor scenes.</w:t>
      </w:r>
    </w:p>
    <w:bookmarkEnd w:id="24"/>
    <w:bookmarkStart w:id="25" w:name="X25baf79eef763861354d0a7eb26ab93a6432fa7"/>
    <w:p>
      <w:pPr>
        <w:pStyle w:val="Heading2"/>
      </w:pPr>
      <w:r>
        <w:t xml:space="preserve">Case Study: A San Francisco Videographer’s Journey</w:t>
      </w:r>
    </w:p>
    <w:p>
      <w:pPr>
        <w:pStyle w:val="FirstParagraph"/>
      </w:pPr>
      <w:r>
        <w:t xml:space="preserve">To illustrate the practical application of these concepts, this thesis includes a case study of Sarah Lin, a freelance videographer based in San Francisco. Over the past five years, Sarah has built a career by specializing in drone cinematography for real estate listings and documentary-style videos for local nonprofits. Her work highlights how adaptability—such as using AI-powered stabilization software to counteract foggy conditions or securing permits quickly through city resources—is essential for success. Sarah’s journey also underscores the importance of networking within San Francisco’s tight-knit creative community, which often leads to collaborative opportunities with filmmakers and tech companies.</w:t>
      </w:r>
    </w:p>
    <w:bookmarkEnd w:id="25"/>
    <w:bookmarkStart w:id="26" w:name="future-trends-and-recommendations"/>
    <w:p>
      <w:pPr>
        <w:pStyle w:val="Heading2"/>
      </w:pPr>
      <w:r>
        <w:t xml:space="preserve">Future Trends and Recommendations</w:t>
      </w:r>
    </w:p>
    <w:p>
      <w:pPr>
        <w:pStyle w:val="FirstParagraph"/>
      </w:pPr>
      <w:r>
        <w:t xml:space="preserve">The future of videography in San Francisco is poised for transformation, driven by advancements in virtual reality (VR), augmented reality (AR), and artificial intelligence.</w:t>
      </w:r>
      <w:r>
        <w:t xml:space="preserve"> </w:t>
      </w:r>
      <w:r>
        <w:rPr>
          <w:bCs/>
          <w:b/>
        </w:rPr>
        <w:t xml:space="preserve">Videographers</w:t>
      </w:r>
      <w:r>
        <w:t xml:space="preserve"> </w:t>
      </w:r>
      <w:r>
        <w:t xml:space="preserve">must stay ahead of these trends to remain competitive. For instance, integrating 360-degree video technology into real estate projects or using AI-driven analytics to optimize content for social media algorithms could become standard practices. This Master Thesis recommends that aspiring videographers in San Francisco invest in continuous education, particularly in emerging technologies and cross-disciplinary skills (e.g., coding for interactive media). Additionally, building a strong online portfolio and leveraging platforms like LinkedIn and Vimeo can help professionals stand out in a saturated market.</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Videographer</w:t>
      </w:r>
      <w:r>
        <w:t xml:space="preserve"> </w:t>
      </w:r>
      <w:r>
        <w:t xml:space="preserve">in United States San Francisco is multifaceted, blending technical mastery with cultural sensitivity. The city’s unique blend of history, technology, and diversity creates an environment where videographers can innovate while preserving the essence of San Francisco’s identity. This Master Thesis underscores the importance of adapting to challenges and embracing new tools to thrive in this dynamic field. As San Francisco continues to evolve, so too will the creative possibilities for those who capture its story through the lens.</w:t>
      </w:r>
    </w:p>
    <w:p>
      <w:pPr>
        <w:pStyle w:val="BodyText"/>
      </w:pPr>
      <w:r>
        <w:rPr>
          <w:bCs/>
          <w:b/>
        </w:rPr>
        <w:t xml:space="preserve">Keywords:</w:t>
      </w:r>
      <w:r>
        <w:t xml:space="preserve"> </w:t>
      </w:r>
      <w:r>
        <w:t xml:space="preserve">Videographer, United States San Francisco, Media Production, Technological Innovation, Cultural Storytelling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2026-07-23T01:36:43Z</dcterms:created>
  <dcterms:modified xsi:type="dcterms:W3CDTF">2026-07-23T01:36:43Z</dcterms:modified>
</cp:coreProperties>
</file>

<file path=docProps/custom.xml><?xml version="1.0" encoding="utf-8"?>
<Properties xmlns="http://schemas.openxmlformats.org/officeDocument/2006/custom-properties" xmlns:vt="http://schemas.openxmlformats.org/officeDocument/2006/docPropsVTypes"/>
</file>