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b0a66f3b317c247db88fbcb74c77409faab2f18"/>
    <w:p>
      <w:pPr>
        <w:pStyle w:val="Heading1"/>
      </w:pPr>
      <w:r>
        <w:t xml:space="preserve">Master Thesis: The Evolution and Impact of Web Designers in Algeria, Algiers</w:t>
      </w:r>
    </w:p>
    <w:bookmarkStart w:id="20" w:name="abstract"/>
    <w:p>
      <w:pPr>
        <w:pStyle w:val="Heading2"/>
      </w:pPr>
      <w:r>
        <w:t xml:space="preserve">Abstract</w:t>
      </w:r>
    </w:p>
    <w:p>
      <w:pPr>
        <w:pStyle w:val="FirstParagraph"/>
      </w:pPr>
      <w:r>
        <w:t xml:space="preserve">This Master Thesis explores the evolving role of web designers in Algeria, with a specific focus on the capital city of Algiers. As digital transformation accelerates globally, the demand for skilled web designers has surged in Algeria, where technological adoption is steadily growing. This study investigates how web designers contribute to economic development, cultural expression, and innovation in Algiers. By analyzing current trends, challenges faced by professionals in this field, and the educational framework supporting their growth, this thesis provides insights into the unique position of web design within Algeria’s digital landscape.</w:t>
      </w:r>
    </w:p>
    <w:bookmarkEnd w:id="20"/>
    <w:bookmarkStart w:id="21" w:name="introduction"/>
    <w:p>
      <w:pPr>
        <w:pStyle w:val="Heading2"/>
      </w:pPr>
      <w:r>
        <w:t xml:space="preserve">Introduction</w:t>
      </w:r>
    </w:p>
    <w:p>
      <w:pPr>
        <w:pStyle w:val="FirstParagraph"/>
      </w:pPr>
      <w:r>
        <w:t xml:space="preserve">The digital age has redefined industries worldwide, and Algeria is no exception. In recent years, the demand for web designers in Algiers has grown exponentially as businesses, governments, and individuals seek to establish an online presence. This Master Thesis aims to address the critical role of web designers in shaping Algeria’s digital identity while examining the socio-economic factors influencing their profession. The study emphasizes Algiers as a hub for technological innovation, given its concentration of universities, startups, and government initiatives promoting digital literacy.</w:t>
      </w:r>
    </w:p>
    <w:p>
      <w:pPr>
        <w:pStyle w:val="BodyText"/>
      </w:pPr>
      <w:r>
        <w:t xml:space="preserve">The research questions guiding this thesis include: How do web designers in Algiers adapt to local and global design trends? What challenges do they face in a market with limited resources and infrastructure? How can education institutions better prepare future professionals for the dynamic demands of the field?</w:t>
      </w:r>
    </w:p>
    <w:bookmarkEnd w:id="21"/>
    <w:bookmarkStart w:id="22" w:name="literature-review"/>
    <w:p>
      <w:pPr>
        <w:pStyle w:val="Heading2"/>
      </w:pPr>
      <w:r>
        <w:t xml:space="preserve">Literature Review</w:t>
      </w:r>
    </w:p>
    <w:p>
      <w:pPr>
        <w:pStyle w:val="FirstParagraph"/>
      </w:pPr>
      <w:r>
        <w:t xml:space="preserve">The field of web design has evolved from basic HTML coding to a multidisciplinary practice encompassing user experience (UX), user interface (UI), responsive design, and accessibility standards. Global studies highlight the importance of cultural relevance in web design, emphasizing that successful digital platforms must align with local norms and preferences. In Algeria, where internet penetration rates are rising but still lag behind global averages, this principle is particularly critical.</w:t>
      </w:r>
    </w:p>
    <w:p>
      <w:pPr>
        <w:pStyle w:val="BodyText"/>
      </w:pPr>
      <w:r>
        <w:t xml:space="preserve">Research on the Algerian tech sector indicates a growing number of startups and freelancers operating in Algiers. However, gaps persist in professional training programs that integrate modern design tools such as Figma or Adobe XD. Additionally, limited access to high-speed internet and outdated infrastructure pose challenges for web designers aiming to deliver seamless user experiences.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web designers in Algiers, quantitative data analysis of industry trends, and a review of academic publications. Semi-structured interviews were conducted with 15 professionals from various sectors (e.g., freelancing, corporate design teams, and educational institutions) to gather insights into their workflows and challenges.</w:t>
      </w:r>
    </w:p>
    <w:p>
      <w:pPr>
        <w:pStyle w:val="BodyText"/>
      </w:pPr>
      <w:r>
        <w:t xml:space="preserve">Data on web design trends in Algeria was collected through surveys distributed to digital agencies and online portfolios. Secondary data included reports from the Algerian Ministry of Technology and studies published by international organizations such as the World Bank.</w:t>
      </w:r>
    </w:p>
    <w:bookmarkEnd w:id="23"/>
    <w:bookmarkStart w:id="25" w:name="analysis"/>
    <w:bookmarkStart w:id="24" w:name="analysis-of-web-design-in-algiers"/>
    <w:p>
      <w:pPr>
        <w:pStyle w:val="Heading2"/>
      </w:pPr>
      <w:r>
        <w:t xml:space="preserve">Analysis of Web Design in Algiers</w:t>
      </w:r>
    </w:p>
    <w:p>
      <w:pPr>
        <w:pStyle w:val="FirstParagraph"/>
      </w:pPr>
      <w:r>
        <w:t xml:space="preserve">The analysis reveals several key findings. First, web designers in Algiers often face a disconnect between global design trends and local needs. For example, many websites prioritize English language content over Arabic or French, which may exclude a significant portion of the population. Second, the lack of standardized training programs has led to variability in skill levels among professionals.</w:t>
      </w:r>
    </w:p>
    <w:p>
      <w:pPr>
        <w:pStyle w:val="BodyText"/>
      </w:pPr>
      <w:r>
        <w:t xml:space="preserve">Despite these challenges, there is optimism about the future of web design in Algeria. The government’s Digital Algeria Initiative (Initiative Numérique Algérie) aims to boost digital infrastructure and e-governance by 2030. This policy shift has created opportunities for web designers to contribute to national projects, such as developing public service portals or promoting tourism through culturally relevant websites.</w:t>
      </w:r>
    </w:p>
    <w:bookmarkEnd w:id="24"/>
    <w:bookmarkEnd w:id="25"/>
    <w:bookmarkStart w:id="27" w:name="challenges"/>
    <w:bookmarkStart w:id="26" w:name="challenges-and-opportunities"/>
    <w:p>
      <w:pPr>
        <w:pStyle w:val="Heading2"/>
      </w:pPr>
      <w:r>
        <w:t xml:space="preserve">Challenges and Opportunities</w:t>
      </w:r>
    </w:p>
    <w:p>
      <w:pPr>
        <w:pStyle w:val="FirstParagraph"/>
      </w:pPr>
      <w:r>
        <w:t xml:space="preserve">One of the primary challenges for web designers in Algeria is limited access to advanced tools and resources. Many professionals rely on outdated software or work from home due to unreliable internet connectivity in Algiers. Additionally, the absence of a robust freelance market infrastructure makes it difficult for independent designers to compete with international counterparts.</w:t>
      </w:r>
    </w:p>
    <w:p>
      <w:pPr>
        <w:pStyle w:val="BodyText"/>
      </w:pPr>
      <w:r>
        <w:t xml:space="preserve">However, opportunities are emerging through digital entrepreneurship hubs and university collaborations. For instance, the University of Algiers has partnered with international design schools to offer online courses on modern web development practices. These initiatives are helping bridge the gap between academic training and industry requirements.</w:t>
      </w:r>
    </w:p>
    <w:bookmarkEnd w:id="26"/>
    <w:bookmarkEnd w:id="27"/>
    <w:bookmarkStart w:id="28" w:name="recommendations"/>
    <w:p>
      <w:pPr>
        <w:pStyle w:val="Heading2"/>
      </w:pPr>
      <w:r>
        <w:t xml:space="preserve">Recommendations</w:t>
      </w:r>
    </w:p>
    <w:p>
      <w:pPr>
        <w:pStyle w:val="FirstParagraph"/>
      </w:pPr>
      <w:r>
        <w:t xml:space="preserve">To strengthen the role of web designers in Algeria, this thesis proposes several recommendations: (1) Establishing standardized certification programs for web design professionals in Algiers; (2) Investing in digital infrastructure to improve internet accessibility; and (3) Encouraging cross-border collaborations between Algerian web designers and global industry leaders.</w:t>
      </w:r>
    </w:p>
    <w:p>
      <w:pPr>
        <w:pStyle w:val="BodyText"/>
      </w:pPr>
      <w:r>
        <w:t xml:space="preserve">Furthermore, integrating cultural studies into design education could help professionals create more inclusive digital experiences that resonate with Algeria’s diverse population. This approach would align with the country’s vision of leveraging technology for social and economic development.</w:t>
      </w:r>
    </w:p>
    <w:bookmarkEnd w:id="28"/>
    <w:bookmarkStart w:id="29" w:name="conclusion"/>
    <w:p>
      <w:pPr>
        <w:pStyle w:val="Heading2"/>
      </w:pPr>
      <w:r>
        <w:t xml:space="preserve">Conclusion</w:t>
      </w:r>
    </w:p>
    <w:p>
      <w:pPr>
        <w:pStyle w:val="FirstParagraph"/>
      </w:pPr>
      <w:r>
        <w:t xml:space="preserve">In conclusion, web designers play a pivotal role in shaping Algeria’s digital future, particularly in Algiers where innovation is rapidly gaining momentum. While challenges such as infrastructure limitations and training gaps persist, the growing emphasis on digital transformation offers unprecedented opportunities for growth. This Master Thesis underscores the need for a holistic approach that combines education reform, public investment, and cultural sensitivity to empower web designers in Algeria.</w:t>
      </w:r>
    </w:p>
    <w:p>
      <w:pPr>
        <w:pStyle w:val="BodyText"/>
      </w:pPr>
      <w:r>
        <w:t xml:space="preserve">As Algeria continues its journey toward technological advancement, the contributions of web designers will be instrumental in fostering a competitive digital economy and preserving the nation’s unique identity online.</w:t>
      </w:r>
    </w:p>
    <w:bookmarkEnd w:id="29"/>
    <w:p>
      <w:pPr>
        <w:pStyle w:val="BodyText"/>
      </w:pPr>
      <w:r>
        <w:rPr>
          <w:bCs/>
          <w:b/>
        </w:rPr>
        <w:t xml:space="preserve">Keywords:</w:t>
      </w:r>
      <w:r>
        <w:t xml:space="preserve"> </w:t>
      </w:r>
      <w:r>
        <w:t xml:space="preserve">Master Thesis, Web Designer, Algeria Algiers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Algeria, Algiers</dc:title>
  <dc:creator/>
  <dc:language>en</dc:language>
  <cp:keywords/>
  <dcterms:created xsi:type="dcterms:W3CDTF">2026-04-27T20:47:31Z</dcterms:created>
  <dcterms:modified xsi:type="dcterms:W3CDTF">2026-04-27T20:47:31Z</dcterms:modified>
</cp:coreProperties>
</file>

<file path=docProps/custom.xml><?xml version="1.0" encoding="utf-8"?>
<Properties xmlns="http://schemas.openxmlformats.org/officeDocument/2006/custom-properties" xmlns:vt="http://schemas.openxmlformats.org/officeDocument/2006/docPropsVTypes"/>
</file>