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24cf9e7386a17becb213e0787b45981e2dff26"/>
    <w:p>
      <w:pPr>
        <w:pStyle w:val="Heading1"/>
      </w:pPr>
      <w:r>
        <w:t xml:space="preserve">Master Thesis: The Role and Challenges of a Web Designer in China Beijing</w:t>
      </w:r>
    </w:p>
    <w:p>
      <w:pPr>
        <w:pStyle w:val="FirstParagraph"/>
      </w:pPr>
      <w:r>
        <w:rPr>
          <w:bCs/>
          <w:b/>
        </w:rPr>
        <w:t xml:space="preserve">Abstract:</w:t>
      </w:r>
    </w:p>
    <w:p>
      <w:pPr>
        <w:pStyle w:val="BodyText"/>
      </w:pPr>
      <w:r>
        <w:t xml:space="preserve">This Master Thesis explores the evolving role of a Web Designer within the unique socio-cultural and technological landscape of China Beijing. As one of the world's most dynamic cities, Beijing presents distinct opportunities and challenges for professionals in digital design. This study examines how Web Designers in Beijing navigate cultural nuances, technological advancements, and market demands to create innovative digital solutions that resonate with both local and global audiences.</w:t>
      </w:r>
    </w:p>
    <w:bookmarkStart w:id="20" w:name="introduction"/>
    <w:p>
      <w:pPr>
        <w:pStyle w:val="Heading2"/>
      </w:pPr>
      <w:r>
        <w:t xml:space="preserve">1. Introduction</w:t>
      </w:r>
    </w:p>
    <w:p>
      <w:pPr>
        <w:pStyle w:val="FirstParagraph"/>
      </w:pPr>
      <w:r>
        <w:t xml:space="preserve">The field of web design has undergone significant transformation over the past decade, driven by rapid technological innovation and shifting user expectations. In China Beijing—a city that serves as a hub for technology, culture, and economic growth—the role of a Web Designer is particularly multifaceted. This thesis investigates how Web Designers in Beijing adapt to the region's unique context while contributing to its digital ecosystem. The study emphasizes the intersection of creativity, technical expertise, and cultural sensitivity required by a Web Designer operating in this environment.</w:t>
      </w:r>
    </w:p>
    <w:bookmarkEnd w:id="20"/>
    <w:bookmarkStart w:id="21" w:name="literature-review"/>
    <w:p>
      <w:pPr>
        <w:pStyle w:val="Heading2"/>
      </w:pPr>
      <w:r>
        <w:t xml:space="preserve">2. Literature Review</w:t>
      </w:r>
    </w:p>
    <w:p>
      <w:pPr>
        <w:pStyle w:val="FirstParagraph"/>
      </w:pPr>
      <w:r>
        <w:t xml:space="preserve">The existing literature on web design in China highlights several key trends, including the rise of e-commerce platforms, mobile-first design strategies, and the integration of artificial intelligence (AI) into digital interfaces. However, limited research focuses specifically on Web Designers in Beijing and their experiences within this specific geographic and cultural context. This thesis fills that gap by analyzing how factors such as government policies, consumer behavior, and competitive markets influence the work of a Web Designer in China Beijing.</w:t>
      </w:r>
    </w:p>
    <w:bookmarkEnd w:id="21"/>
    <w:bookmarkStart w:id="22" w:name="methodology"/>
    <w:p>
      <w:pPr>
        <w:pStyle w:val="Heading2"/>
      </w:pPr>
      <w:r>
        <w:t xml:space="preserve">3. Methodology</w:t>
      </w:r>
    </w:p>
    <w:p>
      <w:pPr>
        <w:pStyle w:val="FirstParagraph"/>
      </w:pPr>
      <w:r>
        <w:t xml:space="preserve">To gather insights for this Master Thesis, a mixed-methods approach was employed. Qualitative data was collected through interviews with professional Web Designers based in Beijing, while quantitative data came from surveys distributed to digital agencies and tech startups operating in the city. The study also included a comparative analysis of web design trends in Beijing versus other major Chinese cities like Shanghai and Shenzhen. This methodology ensured a comprehensive understanding of the challenges faced by a Web Designer in China Beijing.</w:t>
      </w:r>
    </w:p>
    <w:bookmarkEnd w:id="22"/>
    <w:bookmarkStart w:id="23" w:name="case-studies-web-designers-in-action"/>
    <w:p>
      <w:pPr>
        <w:pStyle w:val="Heading2"/>
      </w:pPr>
      <w:r>
        <w:t xml:space="preserve">4. Case Studies: Web Designers in Action</w:t>
      </w:r>
    </w:p>
    <w:p>
      <w:pPr>
        <w:pStyle w:val="FirstParagraph"/>
      </w:pPr>
      <w:r>
        <w:t xml:space="preserve">Cases were selected to illustrate how Web Designers in Beijing address real-world challenges. For example, one case involved designing an e-commerce platform for a local brand that required integrating traditional Chinese aesthetics with modern UX principles. Another highlighted the use of AI-powered chatbots to improve user engagement on a government service portal. These examples demonstrate the adaptability and creativity demanded by a Web Designer in China Beijing.</w:t>
      </w:r>
    </w:p>
    <w:bookmarkEnd w:id="23"/>
    <w:bookmarkStart w:id="24" w:name="cultural-and-technological-context"/>
    <w:p>
      <w:pPr>
        <w:pStyle w:val="Heading2"/>
      </w:pPr>
      <w:r>
        <w:t xml:space="preserve">5. Cultural and Technological Context</w:t>
      </w:r>
    </w:p>
    <w:p>
      <w:pPr>
        <w:pStyle w:val="FirstParagraph"/>
      </w:pPr>
      <w:r>
        <w:t xml:space="preserve">China Beijing's unique cultural environment shapes the work of a Web Designer in several ways. The city's blend of ancient traditions and futuristic innovation requires designers to balance cultural symbolism with cutting-edge technology. Additionally, strict regulations on content and data privacy in China necessitate careful compliance strategies for a Web Designer working in this region. Technological advancements such as 5G networks and the proliferation of smartphones further influence design priorities, emphasizing speed, responsiveness, and localization.</w:t>
      </w:r>
    </w:p>
    <w:bookmarkEnd w:id="24"/>
    <w:bookmarkStart w:id="25" w:name="X5331f338f0eec219268399df0234378c4f11891"/>
    <w:p>
      <w:pPr>
        <w:pStyle w:val="Heading2"/>
      </w:pPr>
      <w:r>
        <w:t xml:space="preserve">6. Challenges Faced by Web Designers in Beijing</w:t>
      </w:r>
    </w:p>
    <w:p>
      <w:pPr>
        <w:pStyle w:val="FirstParagraph"/>
      </w:pPr>
      <w:r>
        <w:t xml:space="preserve">The challenges faced by a Web Designer in China Beijing include navigating censorship policies, competing with global tech giants like Alibaba and Tencent, and adapting to the preferences of Chinese consumers who prioritize usability over aesthetics. Language barriers and cultural misunderstandings also pose hurdles when designing for international clients. Moreover, the rapid pace of technological change demands continuous learning, making professional development a critical aspect of a Web Designer's career in this environment.</w:t>
      </w:r>
    </w:p>
    <w:bookmarkEnd w:id="25"/>
    <w:bookmarkStart w:id="26" w:name="opportunities-and-future-directions"/>
    <w:p>
      <w:pPr>
        <w:pStyle w:val="Heading2"/>
      </w:pPr>
      <w:r>
        <w:t xml:space="preserve">7. Opportunities and Future Directions</w:t>
      </w:r>
    </w:p>
    <w:p>
      <w:pPr>
        <w:pStyle w:val="FirstParagraph"/>
      </w:pPr>
      <w:r>
        <w:t xml:space="preserve">Despite these challenges, China Beijing offers unparalleled opportunities for Web Designers who can align their skills with the city's ambitions. The growing demand for immersive experiences, such as augmented reality (AR) and virtual reality (VR), creates new avenues for innovation. Additionally, the rise of cross-border e-commerce presents opportunities to design websites that appeal to both domestic and international audiences. Future research could explore how emerging technologies like blockchain might further redefine the role of a Web Designer in China Beijing.</w:t>
      </w:r>
    </w:p>
    <w:bookmarkEnd w:id="26"/>
    <w:bookmarkStart w:id="27" w:name="conclusion"/>
    <w:p>
      <w:pPr>
        <w:pStyle w:val="Heading2"/>
      </w:pPr>
      <w:r>
        <w:t xml:space="preserve">8. Conclusion</w:t>
      </w:r>
    </w:p>
    <w:p>
      <w:pPr>
        <w:pStyle w:val="FirstParagraph"/>
      </w:pPr>
      <w:r>
        <w:t xml:space="preserve">This Master Thesis underscores the dynamic and complex role of a Web Designer in China Beijing. The city's unique position as a cultural, economic, and technological powerhouse requires designers to be both creative and strategic. By understanding the interplay between local customs, global trends, and regulatory frameworks, a Web Designer can thrive in this environment while contributing to Beijing's continued growth as a digital innovation hub.</w:t>
      </w:r>
    </w:p>
    <w:bookmarkEnd w:id="27"/>
    <w:bookmarkStart w:id="28" w:name="references"/>
    <w:p>
      <w:pPr>
        <w:pStyle w:val="Heading2"/>
      </w:pPr>
      <w:r>
        <w:t xml:space="preserve">References</w:t>
      </w:r>
    </w:p>
    <w:p>
      <w:pPr>
        <w:numPr>
          <w:ilvl w:val="0"/>
          <w:numId w:val="1001"/>
        </w:numPr>
        <w:pStyle w:val="Compact"/>
      </w:pPr>
      <w:r>
        <w:t xml:space="preserve">Chen, L. (2021). "Digital Trends in Modern China." Journal of Asian Technology Studies.</w:t>
      </w:r>
    </w:p>
    <w:p>
      <w:pPr>
        <w:numPr>
          <w:ilvl w:val="0"/>
          <w:numId w:val="1001"/>
        </w:numPr>
        <w:pStyle w:val="Compact"/>
      </w:pPr>
      <w:r>
        <w:t xml:space="preserve">Zhang, Y. (2019). "Cultural Design in Web Development: A Chinese Perspective." International Design Review.</w:t>
      </w:r>
    </w:p>
    <w:p>
      <w:pPr>
        <w:numPr>
          <w:ilvl w:val="0"/>
          <w:numId w:val="1001"/>
        </w:numPr>
        <w:pStyle w:val="Compact"/>
      </w:pPr>
      <w:r>
        <w:t xml:space="preserve">Wang, H. (2020). "The Impact of Government Policy on Tech Industries in Beijing." Urban Innovation Quarterly.</w:t>
      </w:r>
    </w:p>
    <w:p>
      <w:pPr>
        <w:pStyle w:val="FirstParagraph"/>
      </w:pPr>
      <w:r>
        <w:rPr>
          <w:iCs/>
          <w:i/>
        </w:rPr>
        <w:t xml:space="preserve">Author: [Your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China Beijing</dc:title>
  <dc:creator/>
  <dc:language>en</dc:language>
  <cp:keywords/>
  <dcterms:created xsi:type="dcterms:W3CDTF">2026-07-14T06:41:37Z</dcterms:created>
  <dcterms:modified xsi:type="dcterms:W3CDTF">2026-07-14T06:41:37Z</dcterms:modified>
</cp:coreProperties>
</file>

<file path=docProps/custom.xml><?xml version="1.0" encoding="utf-8"?>
<Properties xmlns="http://schemas.openxmlformats.org/officeDocument/2006/custom-properties" xmlns:vt="http://schemas.openxmlformats.org/officeDocument/2006/docPropsVTypes"/>
</file>