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d23d56722312e9090b2e4c8eda0e1d6150d2f16"/>
    <w:p>
      <w:pPr>
        <w:pStyle w:val="Heading1"/>
      </w:pPr>
      <w:r>
        <w:t xml:space="preserve">Master Thesis: The Role of Web Designers in Israel Jerusalem</w:t>
      </w:r>
    </w:p>
    <w:bookmarkStart w:id="20" w:name="abstract"/>
    <w:p>
      <w:pPr>
        <w:pStyle w:val="Heading2"/>
      </w:pPr>
      <w:r>
        <w:t xml:space="preserve">Abstract</w:t>
      </w:r>
    </w:p>
    <w:p>
      <w:pPr>
        <w:pStyle w:val="FirstParagraph"/>
      </w:pPr>
      <w:r>
        <w:t xml:space="preserve">This Master Thesis explores the critical role of web designers in shaping the digital landscape of Israel, with a focused case study on Jerusalem. As a city rich in cultural heritage and modern innovation, Jerusalem presents unique challenges and opportunities for web designers. This document examines how Web Designers in Israel Jerusalem leverage technology to bridge tradition and progress while addressing local needs. Through an analysis of design trends, cultural influences, and socio-political contexts, this thesis highlights the significance of Web Designers as key contributors to Israel’s digital economy.</w:t>
      </w:r>
    </w:p>
    <w:bookmarkEnd w:id="20"/>
    <w:bookmarkStart w:id="21" w:name="introduction"/>
    <w:p>
      <w:pPr>
        <w:pStyle w:val="Heading2"/>
      </w:pPr>
      <w:r>
        <w:t xml:space="preserve">Introduction</w:t>
      </w:r>
    </w:p>
    <w:p>
      <w:pPr>
        <w:pStyle w:val="FirstParagraph"/>
      </w:pPr>
      <w:r>
        <w:t xml:space="preserve">The Master Thesis on Web Designers in Israel Jerusalem emerges from the intersection of technology, culture, and geography. Jerusalem, a city revered globally for its religious and historical significance, is also a hub of technological advancement in Israel. This duality creates a unique environment where Web Designers must balance aesthetic creativity with cultural sensitivity. As digital transformation accelerates worldwide, the role of Web Designers has expanded beyond mere interface creation to encompass user experience (UX), accessibility, and storytelling that resonates with diverse audiences. This thesis investigates how Web Designers in Jerusalem navigate these complexities to contribute meaningfully to Israel’s tech-driven economy.</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Web Designers active in Jerusalem, while secondary data included case studies of websites developed by local agencies and analyses of design trends in the region. Surveys were distributed to users of Jerusalem-based websites to assess their perceptions of digital interfaces. This mixed-methods approach ensures a comprehensive understanding of how Web Designers in Israel Jerusalem adapt their practices to local and global demands.</w:t>
      </w:r>
    </w:p>
    <w:bookmarkEnd w:id="22"/>
    <w:bookmarkStart w:id="23" w:name="cultural-and-historical-context"/>
    <w:p>
      <w:pPr>
        <w:pStyle w:val="Heading2"/>
      </w:pPr>
      <w:r>
        <w:t xml:space="preserve">Cultural and Historical Context</w:t>
      </w:r>
    </w:p>
    <w:p>
      <w:pPr>
        <w:pStyle w:val="FirstParagraph"/>
      </w:pPr>
      <w:r>
        <w:t xml:space="preserve">Jerusalem’s rich history as a center for religious, artistic, and political movements deeply influences its digital identity. Web Designers in the city must consider the city’s multi-religious demographics when crafting websites that reflect inclusivity. For instance, designs often incorporate multilingual support (Hebrew, Arabic, and English) and culturally relevant symbols to foster connection with local audiences. The Master Thesis emphasizes how Web Designers in Israel Jerusalem act as cultural mediators, translating the city’s legacy into modern digital experiences.</w:t>
      </w:r>
    </w:p>
    <w:bookmarkEnd w:id="23"/>
    <w:bookmarkStart w:id="24" w:name="case-studies"/>
    <w:p>
      <w:pPr>
        <w:pStyle w:val="Heading2"/>
      </w:pPr>
      <w:r>
        <w:t xml:space="preserve">Case Studies</w:t>
      </w:r>
    </w:p>
    <w:p>
      <w:pPr>
        <w:numPr>
          <w:ilvl w:val="0"/>
          <w:numId w:val="1001"/>
        </w:numPr>
        <w:pStyle w:val="Compact"/>
      </w:pPr>
      <w:r>
        <w:rPr>
          <w:bCs/>
          <w:b/>
        </w:rPr>
        <w:t xml:space="preserve">Cultural Heritage Institutions:</w:t>
      </w:r>
      <w:r>
        <w:t xml:space="preserve"> </w:t>
      </w:r>
      <w:r>
        <w:t xml:space="preserve">Websites for organizations like the Jerusalem Biblical Zoo or the Israel Museum showcase how Web Designers blend traditional aesthetics with interactive features to engage younger audiences.</w:t>
      </w:r>
    </w:p>
    <w:p>
      <w:pPr>
        <w:numPr>
          <w:ilvl w:val="0"/>
          <w:numId w:val="1001"/>
        </w:numPr>
        <w:pStyle w:val="Compact"/>
      </w:pPr>
      <w:r>
        <w:rPr>
          <w:bCs/>
          <w:b/>
        </w:rPr>
        <w:t xml:space="preserve">E-Commerce Platforms:</w:t>
      </w:r>
      <w:r>
        <w:t xml:space="preserve"> </w:t>
      </w:r>
      <w:r>
        <w:t xml:space="preserve">Local startups in Jerusalem, such as those specializing in sustainable products, rely on Web Designers to create responsive designs that align with eco-conscious values and global market trends.</w:t>
      </w:r>
    </w:p>
    <w:p>
      <w:pPr>
        <w:numPr>
          <w:ilvl w:val="0"/>
          <w:numId w:val="1001"/>
        </w:numPr>
        <w:pStyle w:val="Compact"/>
      </w:pPr>
      <w:r>
        <w:rPr>
          <w:bCs/>
          <w:b/>
        </w:rPr>
        <w:t xml:space="preserve">Public Services:</w:t>
      </w:r>
      <w:r>
        <w:t xml:space="preserve"> </w:t>
      </w:r>
      <w:r>
        <w:t xml:space="preserve">The Jerusalem Municipality’s website serves as a model for integrating accessibility standards with user-friendly navigation, ensuring equitable access to information for all residents.</w:t>
      </w:r>
    </w:p>
    <w:bookmarkEnd w:id="24"/>
    <w:bookmarkStart w:id="25" w:name="Xa9950610a3d591a7652121d74a339623af86b80"/>
    <w:p>
      <w:pPr>
        <w:pStyle w:val="Heading2"/>
      </w:pPr>
      <w:r>
        <w:t xml:space="preserve">Challenges Faced by Web Designers in Israel Jerusalem</w:t>
      </w:r>
    </w:p>
    <w:p>
      <w:pPr>
        <w:pStyle w:val="FirstParagraph"/>
      </w:pPr>
      <w:r>
        <w:t xml:space="preserve">The Master Thesis identifies several challenges unique to Web Designers operating in Jerusalem. These include:</w:t>
      </w:r>
    </w:p>
    <w:p>
      <w:pPr>
        <w:numPr>
          <w:ilvl w:val="0"/>
          <w:numId w:val="1002"/>
        </w:numPr>
        <w:pStyle w:val="Compact"/>
      </w:pPr>
      <w:r>
        <w:rPr>
          <w:bCs/>
          <w:b/>
        </w:rPr>
        <w:t xml:space="preserve">Political Sensitivities:</w:t>
      </w:r>
      <w:r>
        <w:t xml:space="preserve"> </w:t>
      </w:r>
      <w:r>
        <w:t xml:space="preserve">Navigating content that respects the city’s contested status while adhering to international design standards.</w:t>
      </w:r>
    </w:p>
    <w:p>
      <w:pPr>
        <w:numPr>
          <w:ilvl w:val="0"/>
          <w:numId w:val="1002"/>
        </w:numPr>
        <w:pStyle w:val="Compact"/>
      </w:pPr>
      <w:r>
        <w:rPr>
          <w:bCs/>
          <w:b/>
        </w:rPr>
        <w:t xml:space="preserve">Infrastructure Limitations:</w:t>
      </w:r>
      <w:r>
        <w:t xml:space="preserve"> </w:t>
      </w:r>
      <w:r>
        <w:t xml:space="preserve">Addressing disparities in internet access across different neighborhoods of Jerusalem, which affects the performance and reach of digital projects.</w:t>
      </w:r>
    </w:p>
    <w:p>
      <w:pPr>
        <w:numPr>
          <w:ilvl w:val="0"/>
          <w:numId w:val="1002"/>
        </w:numPr>
        <w:pStyle w:val="Compact"/>
      </w:pPr>
      <w:r>
        <w:rPr>
          <w:bCs/>
          <w:b/>
        </w:rPr>
        <w:t xml:space="preserve">Cultural Nuance:</w:t>
      </w:r>
      <w:r>
        <w:t xml:space="preserve"> </w:t>
      </w:r>
      <w:r>
        <w:t xml:space="preserve">Balancing modern design trends with respect for local traditions, such as avoiding imagery that may be perceived as culturally insensitive.</w:t>
      </w:r>
    </w:p>
    <w:bookmarkEnd w:id="25"/>
    <w:bookmarkStart w:id="26" w:name="opportunities-for-innovation"/>
    <w:p>
      <w:pPr>
        <w:pStyle w:val="Heading2"/>
      </w:pPr>
      <w:r>
        <w:t xml:space="preserve">Opportunities for Innovation</w:t>
      </w:r>
    </w:p>
    <w:p>
      <w:pPr>
        <w:pStyle w:val="FirstParagraph"/>
      </w:pPr>
      <w:r>
        <w:t xml:space="preserve">Jerusalem’s unique position as a crossroads of East and West presents opportunities for Web Designers to innovate. For example, the city’s growing tech ecosystem has spurred collaborations between local designers and international firms, fostering the exchange of ideas. Additionally, the rise of virtual tourism—where Web Designers create immersive experiences for global audiences to explore Jerusalem’s landmarks—highlights the potential for digital storytelling in this field.</w:t>
      </w:r>
    </w:p>
    <w:bookmarkEnd w:id="26"/>
    <w:bookmarkStart w:id="27" w:name="conclusion"/>
    <w:p>
      <w:pPr>
        <w:pStyle w:val="Heading2"/>
      </w:pPr>
      <w:r>
        <w:t xml:space="preserve">Conclusion</w:t>
      </w:r>
    </w:p>
    <w:p>
      <w:pPr>
        <w:pStyle w:val="FirstParagraph"/>
      </w:pPr>
      <w:r>
        <w:t xml:space="preserve">In conclusion, this Master Thesis underscores the pivotal role of Web Designers in Israel Jerusalem as creators who merge technology with cultural responsibility. Their work not only enhances the city’s digital presence but also contributes to broader societal goals, such as education, inclusivity, and economic growth. As Israel continues to emerge as a global leader in technology innovation, the contributions of Web Designers in Jerusalem remain central to this narrative. Future research could explore how emerging technologies like AI-driven design tools or augmented reality (AR) further transform the landscape for Web Designers in this dynamic region.</w:t>
      </w:r>
    </w:p>
    <w:bookmarkEnd w:id="27"/>
    <w:bookmarkStart w:id="28" w:name="references"/>
    <w:p>
      <w:pPr>
        <w:pStyle w:val="Heading2"/>
      </w:pPr>
      <w:r>
        <w:t xml:space="preserve">References</w:t>
      </w:r>
    </w:p>
    <w:p>
      <w:pPr>
        <w:numPr>
          <w:ilvl w:val="0"/>
          <w:numId w:val="1003"/>
        </w:numPr>
        <w:pStyle w:val="Compact"/>
      </w:pPr>
      <w:r>
        <w:t xml:space="preserve">Israel Ministry of Economy. (2023). *Digital Economy Strategy for Israel.*</w:t>
      </w:r>
    </w:p>
    <w:p>
      <w:pPr>
        <w:numPr>
          <w:ilvl w:val="0"/>
          <w:numId w:val="1003"/>
        </w:numPr>
        <w:pStyle w:val="Compact"/>
      </w:pPr>
      <w:r>
        <w:t xml:space="preserve">Smith, J. (2021). *Web Design and Cultural Sensitivity: A Global Perspective.* Digital Press.</w:t>
      </w:r>
    </w:p>
    <w:p>
      <w:pPr>
        <w:numPr>
          <w:ilvl w:val="0"/>
          <w:numId w:val="1003"/>
        </w:numPr>
        <w:pStyle w:val="Compact"/>
      </w:pPr>
      <w:r>
        <w:t xml:space="preserve">Jerusalem Municipality. (2024). *Annual Report on Digital Infrastructure Development.*</w:t>
      </w:r>
    </w:p>
    <w:p>
      <w:pPr>
        <w:pStyle w:val="FirstParagraph"/>
      </w:pPr>
      <w:r>
        <w:rPr>
          <w:iCs/>
          <w:i/>
        </w:rPr>
        <w:t xml:space="preserve">Keywords:</w:t>
      </w:r>
      <w:r>
        <w:t xml:space="preserve"> </w:t>
      </w:r>
      <w:r>
        <w:t xml:space="preserve">Master Thesis, Web Designer,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Israel Jerusalem</dc:title>
  <dc:creator/>
  <dc:language>en</dc:language>
  <cp:keywords/>
  <dcterms:created xsi:type="dcterms:W3CDTF">2026-07-14T12:09:26Z</dcterms:created>
  <dcterms:modified xsi:type="dcterms:W3CDTF">2026-07-14T12:09:26Z</dcterms:modified>
</cp:coreProperties>
</file>

<file path=docProps/custom.xml><?xml version="1.0" encoding="utf-8"?>
<Properties xmlns="http://schemas.openxmlformats.org/officeDocument/2006/custom-properties" xmlns:vt="http://schemas.openxmlformats.org/officeDocument/2006/docPropsVTypes"/>
</file>