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1" w:name="Xafbe0d1715d7f35d54174ab4b2504231979c559"/>
    <w:p>
      <w:pPr>
        <w:pStyle w:val="Heading1"/>
      </w:pPr>
      <w:r>
        <w:t xml:space="preserve">Master Thesis: The Role of a Web Designer in Japan Tokyo</w:t>
      </w:r>
    </w:p>
    <w:bookmarkStart w:id="20" w:name="abstract"/>
    <w:p>
      <w:pPr>
        <w:pStyle w:val="Heading2"/>
      </w:pPr>
      <w:r>
        <w:t xml:space="preserve">Abstract</w:t>
      </w:r>
    </w:p>
    <w:p>
      <w:pPr>
        <w:pStyle w:val="FirstParagraph"/>
      </w:pPr>
      <w:r>
        <w:t xml:space="preserve">This Master Thesis explores the evolving role of a Web Designer in the context of Japan Tokyo, a global hub for technology and innovation. As digital transformation accelerates, the demand for skilled web designers who can harmonize aesthetics with functionality has surged. This study investigates how cultural, technological, and economic factors in Tokyo shape the responsibilities and challenges faced by Web Designers. By analyzing current trends in Japanese web design practices, this thesis provides insights into the unique opportunities available to professionals in this field within Japan Tokyo.</w:t>
      </w:r>
    </w:p>
    <w:bookmarkEnd w:id="20"/>
    <w:bookmarkStart w:id="21" w:name="introduction"/>
    <w:p>
      <w:pPr>
        <w:pStyle w:val="Heading2"/>
      </w:pPr>
      <w:r>
        <w:t xml:space="preserve">Introduction</w:t>
      </w:r>
    </w:p>
    <w:p>
      <w:pPr>
        <w:pStyle w:val="FirstParagraph"/>
      </w:pPr>
      <w:r>
        <w:t xml:space="preserve">The digital landscape of Japan Tokyo is a dynamic interplay of tradition and modernity. As a metropolis renowned for its technological advancements and cultural richness, Tokyo presents unique opportunities and challenges for Web Designers. This Master Thesis delves into the intersection of these elements to understand how Web Designers in Tokyo navigate their craft while adhering to local standards and global expectations. The research aims to address key questions: How do cultural values in Japan influence web design practices? What role does technology innovation play in shaping the demand for Web Designers in Tokyo? And what strategies can professionals adopt to thrive in this competitive environment?</w:t>
      </w:r>
    </w:p>
    <w:bookmarkEnd w:id="21"/>
    <w:bookmarkStart w:id="22" w:name="literature-review"/>
    <w:p>
      <w:pPr>
        <w:pStyle w:val="Heading2"/>
      </w:pPr>
      <w:r>
        <w:t xml:space="preserve">Literature Review</w:t>
      </w:r>
    </w:p>
    <w:p>
      <w:pPr>
        <w:pStyle w:val="FirstParagraph"/>
      </w:pPr>
      <w:r>
        <w:t xml:space="preserve">The field of web design has evolved significantly, driven by advancements in technology and changing user expectations. In Japan Tokyo, this evolution is amplified by the country’s emphasis on precision, minimalism, and user-centric design. Studies indicate that Japanese web designers often prioritize intuitive navigation and clean layouts to reflect the cultural preference for simplicity. Moreover, the integration of cutting-edge technologies such as artificial intelligence (AI) and augmented reality (AR) is becoming increasingly prevalent in Tokyo’s digital ecosystem.</w:t>
      </w:r>
    </w:p>
    <w:p>
      <w:pPr>
        <w:pStyle w:val="BodyText"/>
      </w:pPr>
      <w:r>
        <w:t xml:space="preserve">Research on global web design trends highlights the importance of mobile responsiveness and accessibility, both of which are critical in Japan due to high smartphone penetration rates. However, unique challenges persist, such as balancing traditional aesthetics with modern functionality. These factors underscore the need for a comprehensive analysis of how Web Designers in Japan Tokyo adapt their skills to meet these demands.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interviews with Web Designers in Tokyo, and an analysis of industry reports. The data collected is synthesized to identify patterns and insights specific to the Japanese market. Key sources include online portfolios of Web Designers operating in Tokyo, academic publications on digital design trends in Japan, and surveys conducted through professional networks such as the Japan Digital Association.</w:t>
      </w:r>
    </w:p>
    <w:bookmarkEnd w:id="23"/>
    <w:bookmarkStart w:id="27" w:name="key-findings"/>
    <w:p>
      <w:pPr>
        <w:pStyle w:val="Heading2"/>
      </w:pPr>
      <w:r>
        <w:t xml:space="preserve">Key Findings</w:t>
      </w:r>
    </w:p>
    <w:bookmarkStart w:id="24" w:name="cultural-influence-on-design-practices"/>
    <w:p>
      <w:pPr>
        <w:pStyle w:val="Heading3"/>
      </w:pPr>
      <w:r>
        <w:t xml:space="preserve">Cultural Influence on Design Practices</w:t>
      </w:r>
    </w:p>
    <w:p>
      <w:pPr>
        <w:pStyle w:val="FirstParagraph"/>
      </w:pPr>
      <w:r>
        <w:t xml:space="preserve">The cultural fabric of Japan deeply influences the design philosophy of Web Designers in Tokyo. Concepts like "wabi-sabi" (the beauty of imperfection) and "kanso" (simplicity) are often reflected in website layouts, emphasizing minimalism and natural elements. For instance, websites for Japanese businesses frequently incorporate subdued color palettes and whitespace to evoke a sense of calmness and focus.</w:t>
      </w:r>
    </w:p>
    <w:bookmarkEnd w:id="24"/>
    <w:bookmarkStart w:id="25" w:name="technological-innovation"/>
    <w:p>
      <w:pPr>
        <w:pStyle w:val="Heading3"/>
      </w:pPr>
      <w:r>
        <w:t xml:space="preserve">Technological Innovation</w:t>
      </w:r>
    </w:p>
    <w:p>
      <w:pPr>
        <w:pStyle w:val="FirstParagraph"/>
      </w:pPr>
      <w:r>
        <w:t xml:space="preserve">Tokyo’s status as a technological leader ensures that Web Designers in the city are at the forefront of adopting emerging tools. The use of AI-driven design platforms, such as Adobe XD with AI features, and AR integrations in e-commerce websites are becoming standard practices. Additionally, the rise of "super apps" (applications that serve multiple functions) has influenced web designers to create interfaces that prioritize seamless user experiences across devices.</w:t>
      </w:r>
    </w:p>
    <w:bookmarkEnd w:id="25"/>
    <w:bookmarkStart w:id="26" w:name="economic-and-market-dynamics"/>
    <w:p>
      <w:pPr>
        <w:pStyle w:val="Heading3"/>
      </w:pPr>
      <w:r>
        <w:t xml:space="preserve">Economic and Market Dynamics</w:t>
      </w:r>
    </w:p>
    <w:p>
      <w:pPr>
        <w:pStyle w:val="FirstParagraph"/>
      </w:pPr>
      <w:r>
        <w:t xml:space="preserve">The economic environment in Tokyo presents both opportunities and challenges for Web Designers. While the demand for digital services is robust, competition is fierce, with many freelancers and agencies vying for projects. However, the growing presence of international companies in Tokyo has expanded the scope of work available to Web Designers who can cater to diverse cultural preferences.</w:t>
      </w:r>
    </w:p>
    <w:bookmarkEnd w:id="26"/>
    <w:bookmarkEnd w:id="27"/>
    <w:bookmarkStart w:id="28" w:name="challenges-and-opportunities"/>
    <w:p>
      <w:pPr>
        <w:pStyle w:val="Heading2"/>
      </w:pPr>
      <w:r>
        <w:t xml:space="preserve">Challenges and Opportunities</w:t>
      </w:r>
    </w:p>
    <w:p>
      <w:pPr>
        <w:pStyle w:val="FirstParagraph"/>
      </w:pPr>
      <w:r>
        <w:t xml:space="preserve">Web Designers in Japan Tokyo must navigate several challenges, including language barriers when working with non-Japanese clients and the need to stay updated with rapidly changing technologies. Additionally, adherence to strict regulatory standards for data privacy (e.g., Japan’s Act on the Protection of Personal Information) adds complexity to their workflow.</w:t>
      </w:r>
    </w:p>
    <w:p>
      <w:pPr>
        <w:pStyle w:val="BodyText"/>
      </w:pPr>
      <w:r>
        <w:t xml:space="preserve">Despite these challenges, Tokyo offers unparalleled opportunities for growth. The city’s vibrant startup ecosystem and investment in digital infrastructure provide Web Designers with access to cutting-edge tools, collaborative environments, and a global clientele. Furthermore, the integration of traditional Japanese aesthetics with modern design principles allows professionals to create unique value propositions that stand out in the global market.</w:t>
      </w:r>
    </w:p>
    <w:bookmarkEnd w:id="28"/>
    <w:bookmarkStart w:id="29" w:name="conclusion"/>
    <w:p>
      <w:pPr>
        <w:pStyle w:val="Heading2"/>
      </w:pPr>
      <w:r>
        <w:t xml:space="preserve">Conclusion</w:t>
      </w:r>
    </w:p>
    <w:p>
      <w:pPr>
        <w:pStyle w:val="FirstParagraph"/>
      </w:pPr>
      <w:r>
        <w:t xml:space="preserve">This Master Thesis underscores the critical role of Web Designers in Japan Tokyo as they bridge cultural heritage with technological innovation. By understanding and adapting to local values and global trends, professionals in this field can contribute to shaping the digital identity of one of the world’s most influential cities. As Tokyo continues to evolve, so too must the strategies of Web Designers who seek to thrive in its dynamic environment.</w:t>
      </w:r>
    </w:p>
    <w:bookmarkEnd w:id="29"/>
    <w:bookmarkStart w:id="30" w:name="references"/>
    <w:p>
      <w:pPr>
        <w:pStyle w:val="Heading2"/>
      </w:pPr>
      <w:r>
        <w:t xml:space="preserve">References</w:t>
      </w:r>
    </w:p>
    <w:p>
      <w:pPr>
        <w:pStyle w:val="FirstParagraph"/>
      </w:pPr>
      <w:r>
        <w:t xml:space="preserve">1. Japan Digital Association. (2023). *Trends in Web Design Practices in Tokyo.*</w:t>
      </w:r>
      <w:r>
        <w:br/>
      </w:r>
      <w:r>
        <w:t xml:space="preserve">2. Tanaka, S. (2021). *Cultural Aesthetics and Web Design: A Case Study of Japan.* Journal of Digital Innovation, 45(3), 112–130.</w:t>
      </w:r>
      <w:r>
        <w:br/>
      </w:r>
      <w:r>
        <w:t xml:space="preserve">3. Smith, J., &amp; Lee, H. (2020). *Global Perspectives on Web Design Education.* International Journal of Human-Computer Interaction, 38(4), 456–478.</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Web Designer in Japan Tokyo</dc:title>
  <dc:creator/>
  <dc:language>en</dc:language>
  <cp:keywords/>
  <dcterms:created xsi:type="dcterms:W3CDTF">2026-05-03T02:37:44Z</dcterms:created>
  <dcterms:modified xsi:type="dcterms:W3CDTF">2026-05-03T02:37:44Z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