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8e2c4fd1789c6537bd31fd6ee0876d957eadbc8"/>
    <w:p>
      <w:pPr>
        <w:pStyle w:val="Heading1"/>
      </w:pPr>
      <w:r>
        <w:t xml:space="preserve">Master Thesis: The Role of a Web Designer in the Digital Landscape of Malaysia Kuala Lumpur</w:t>
      </w:r>
    </w:p>
    <w:bookmarkStart w:id="20" w:name="abstract"/>
    <w:p>
      <w:pPr>
        <w:pStyle w:val="Heading2"/>
      </w:pPr>
      <w:r>
        <w:t xml:space="preserve">Abstract</w:t>
      </w:r>
    </w:p>
    <w:p>
      <w:pPr>
        <w:pStyle w:val="FirstParagraph"/>
      </w:pPr>
      <w:r>
        <w:t xml:space="preserve">This Master Thesis explores the critical role of a web designer in shaping the digital ecosystem of Malaysia Kuala Lumpur, a hub for technological innovation and economic growth. As e-commerce, digital marketing, and online services expand globally, the demand for skilled Web Designers who understand both technical and cultural nuances has surged. This study investigates how Web Designers in Kuala Lumpur contribute to Malaysia's vision of becoming a global digital economy while addressing local challenges such as multilingual requirements, cultural relevance, and accessibility. Through case studies, interviews with industry professionals, and analysis of current trends, this thesis highlights the unique skills required for a Web Designer operating in the dynamic environment of Malaysia Kuala Lumpur.</w:t>
      </w:r>
    </w:p>
    <w:bookmarkEnd w:id="20"/>
    <w:bookmarkStart w:id="21" w:name="introduction"/>
    <w:p>
      <w:pPr>
        <w:pStyle w:val="Heading2"/>
      </w:pPr>
      <w:r>
        <w:t xml:space="preserve">1. Introduction</w:t>
      </w:r>
    </w:p>
    <w:p>
      <w:pPr>
        <w:pStyle w:val="FirstParagraph"/>
      </w:pPr>
      <w:r>
        <w:t xml:space="preserve">Kuala Lumpur (KL), as the capital of Malaysia and a rapidly urbanizing city, serves as a strategic center for digital innovation. The Malaysian government's "Digital Malaysia" initiative emphasizes the importance of technology in driving economic progress, creating opportunities for Web Designers to play a pivotal role in this transformation. A Web Designer in KL is not just responsible for creating visually appealing websites but must also ensure these platforms align with local cultural values, language preferences (including Bahasa Malaysia and English), and user behavior patterns. This thesis aims to analyze the challenges and opportunities faced by a Web Designer working within Malaysia Kuala Lumpur's unique socio-economic framework.</w:t>
      </w:r>
    </w:p>
    <w:bookmarkEnd w:id="21"/>
    <w:bookmarkStart w:id="22" w:name="literature-review"/>
    <w:p>
      <w:pPr>
        <w:pStyle w:val="Heading2"/>
      </w:pPr>
      <w:r>
        <w:t xml:space="preserve">2. Literature Review</w:t>
      </w:r>
    </w:p>
    <w:p>
      <w:pPr>
        <w:pStyle w:val="FirstParagraph"/>
      </w:pPr>
      <w:r>
        <w:t xml:space="preserve">Existing research on Web Designers in Asia underscores the importance of context-specific design practices. Studies have shown that successful web projects in multicultural regions like KL require a deep understanding of user demographics, including factors such as age, education levels, and digital literacy. For instance, a 2021 study by the Malaysian Institute of Industrial Technology (MIIT) highlighted that over 70% of KL's population accesses the internet via mobile devices, emphasizing the need for responsive web design. Additionally, Web Designers in KL must navigate regulatory requirements such as data privacy laws and ensure compliance with Malaysia's digital infrastructure standards.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role of a Web Designer in Malaysia Kuala Lumpur. Data was collected through:</w:t>
      </w:r>
    </w:p>
    <w:p>
      <w:pPr>
        <w:numPr>
          <w:ilvl w:val="0"/>
          <w:numId w:val="1001"/>
        </w:numPr>
        <w:pStyle w:val="Compact"/>
      </w:pPr>
      <w:r>
        <w:rPr>
          <w:bCs/>
          <w:b/>
        </w:rPr>
        <w:t xml:space="preserve">Case Studies:</w:t>
      </w:r>
      <w:r>
        <w:t xml:space="preserve"> </w:t>
      </w:r>
      <w:r>
        <w:t xml:space="preserve">Analysis of three prominent websites developed by KL-based design agencies, focusing on their user interface (UI), accessibility features, and cultural relevance.</w:t>
      </w:r>
    </w:p>
    <w:p>
      <w:pPr>
        <w:numPr>
          <w:ilvl w:val="0"/>
          <w:numId w:val="1001"/>
        </w:numPr>
        <w:pStyle w:val="Compact"/>
      </w:pPr>
      <w:r>
        <w:rPr>
          <w:bCs/>
          <w:b/>
        </w:rPr>
        <w:t xml:space="preserve">Semi-Structured Interviews:</w:t>
      </w:r>
      <w:r>
        <w:t xml:space="preserve"> </w:t>
      </w:r>
      <w:r>
        <w:t xml:space="preserve">Conversations with 10 Web Designers from KL, exploring their workflows, challenges (e.g., multilingual content management), and tools used.</w:t>
      </w:r>
    </w:p>
    <w:p>
      <w:pPr>
        <w:numPr>
          <w:ilvl w:val="0"/>
          <w:numId w:val="1001"/>
        </w:numPr>
        <w:pStyle w:val="Compact"/>
      </w:pPr>
      <w:r>
        <w:rPr>
          <w:bCs/>
          <w:b/>
        </w:rPr>
        <w:t xml:space="preserve">Surveys:</w:t>
      </w:r>
      <w:r>
        <w:t xml:space="preserve"> </w:t>
      </w:r>
      <w:r>
        <w:t xml:space="preserve">Distribution of questionnaires to 50 small and medium-sized enterprises (SMEs) in KL to understand their expectations from Web Designers.</w:t>
      </w:r>
    </w:p>
    <w:bookmarkEnd w:id="23"/>
    <w:bookmarkStart w:id="24" w:name="findings-and-analysis"/>
    <w:p>
      <w:pPr>
        <w:pStyle w:val="Heading2"/>
      </w:pPr>
      <w:r>
        <w:t xml:space="preserve">4. Findings and Analysis</w:t>
      </w:r>
    </w:p>
    <w:p>
      <w:pPr>
        <w:pStyle w:val="FirstParagraph"/>
      </w:pPr>
      <w:r>
        <w:t xml:space="preserve">The research reveals that a Web Designer in Malaysia Kuala Lumpur must possess a unique blend of technical expertise and cultural sensitivity. Key findings include:</w:t>
      </w:r>
    </w:p>
    <w:p>
      <w:pPr>
        <w:numPr>
          <w:ilvl w:val="0"/>
          <w:numId w:val="1002"/>
        </w:numPr>
        <w:pStyle w:val="Compact"/>
      </w:pPr>
      <w:r>
        <w:rPr>
          <w:bCs/>
          <w:b/>
        </w:rPr>
        <w:t xml:space="preserve">Multilingual Design:</w:t>
      </w:r>
      <w:r>
        <w:t xml:space="preserve"> </w:t>
      </w:r>
      <w:r>
        <w:t xml:space="preserve">Most KL-based websites require content in Bahasa Malaysia, English, and sometimes Mandarin or Tamil, necessitating the use of localization tools and multilingual templates.</w:t>
      </w:r>
    </w:p>
    <w:p>
      <w:pPr>
        <w:numPr>
          <w:ilvl w:val="0"/>
          <w:numId w:val="1002"/>
        </w:numPr>
        <w:pStyle w:val="Compact"/>
      </w:pPr>
      <w:r>
        <w:rPr>
          <w:bCs/>
          <w:b/>
        </w:rPr>
        <w:t xml:space="preserve">Cultural Relevance:</w:t>
      </w:r>
      <w:r>
        <w:t xml:space="preserve"> </w:t>
      </w:r>
      <w:r>
        <w:t xml:space="preserve">Web Designers often incorporate local elements such as traditional motifs (e.g., batik patterns), festivals (e.g., Hari Raya), and color symbolism (avoiding red for negative connotations).</w:t>
      </w:r>
    </w:p>
    <w:p>
      <w:pPr>
        <w:numPr>
          <w:ilvl w:val="0"/>
          <w:numId w:val="1002"/>
        </w:numPr>
        <w:pStyle w:val="Compact"/>
      </w:pPr>
      <w:r>
        <w:rPr>
          <w:bCs/>
          <w:b/>
        </w:rPr>
        <w:t xml:space="preserve">Mobile-First Approach:</w:t>
      </w:r>
      <w:r>
        <w:t xml:space="preserve"> </w:t>
      </w:r>
      <w:r>
        <w:t xml:space="preserve">Over 85% of respondents in the survey emphasized the importance of mobile responsiveness, aligning with KL's high smartphone penetration rate.</w:t>
      </w:r>
    </w:p>
    <w:bookmarkEnd w:id="24"/>
    <w:bookmarkStart w:id="25" w:name="Xb10e33e5940a1ac2a24e668ffa67ca496af94b6"/>
    <w:p>
      <w:pPr>
        <w:pStyle w:val="Heading2"/>
      </w:pPr>
      <w:r>
        <w:t xml:space="preserve">5. Challenges Faced by Web Designers in Malaysia Kuala Lumpur</w:t>
      </w:r>
    </w:p>
    <w:p>
      <w:pPr>
        <w:pStyle w:val="FirstParagraph"/>
      </w:pPr>
      <w:r>
        <w:t xml:space="preserve">Despite opportunities, challenges persist. These include:</w:t>
      </w:r>
    </w:p>
    <w:p>
      <w:pPr>
        <w:numPr>
          <w:ilvl w:val="0"/>
          <w:numId w:val="1003"/>
        </w:numPr>
        <w:pStyle w:val="Compact"/>
      </w:pPr>
      <w:r>
        <w:t xml:space="preserve">Limited access to up-to-date design software due to budget constraints for SMEs.</w:t>
      </w:r>
    </w:p>
    <w:p>
      <w:pPr>
        <w:numPr>
          <w:ilvl w:val="0"/>
          <w:numId w:val="1003"/>
        </w:numPr>
        <w:pStyle w:val="Compact"/>
      </w:pPr>
      <w:r>
        <w:t xml:space="preserve">The need for continuous upskilling to keep pace with emerging trends like AI-driven design tools.</w:t>
      </w:r>
    </w:p>
    <w:p>
      <w:pPr>
        <w:numPr>
          <w:ilvl w:val="0"/>
          <w:numId w:val="1003"/>
        </w:numPr>
        <w:pStyle w:val="Compact"/>
      </w:pPr>
      <w:r>
        <w:t xml:space="preserve">Competition from international Web Designers offering lower rates, which pressures KL-based professionals to differentiate through cultural expertise.</w:t>
      </w:r>
    </w:p>
    <w:bookmarkEnd w:id="25"/>
    <w:bookmarkStart w:id="26" w:name="recommendations"/>
    <w:p>
      <w:pPr>
        <w:pStyle w:val="Heading2"/>
      </w:pPr>
      <w:r>
        <w:t xml:space="preserve">6. Recommendations</w:t>
      </w:r>
    </w:p>
    <w:p>
      <w:pPr>
        <w:pStyle w:val="FirstParagraph"/>
      </w:pPr>
      <w:r>
        <w:t xml:space="preserve">To thrive in Malaysia Kuala Lumpur's digital landscape, Web Designers should:</w:t>
      </w:r>
    </w:p>
    <w:p>
      <w:pPr>
        <w:numPr>
          <w:ilvl w:val="0"/>
          <w:numId w:val="1004"/>
        </w:numPr>
        <w:pStyle w:val="Compact"/>
      </w:pPr>
      <w:r>
        <w:t xml:space="preserve">Pursue certifications in cross-cultural design and multilingual web development.</w:t>
      </w:r>
    </w:p>
    <w:p>
      <w:pPr>
        <w:numPr>
          <w:ilvl w:val="0"/>
          <w:numId w:val="1004"/>
        </w:numPr>
        <w:pStyle w:val="Compact"/>
      </w:pPr>
      <w:r>
        <w:t xml:space="preserve">Collaborate with local universities to create training programs aligned with industry needs.</w:t>
      </w:r>
    </w:p>
    <w:p>
      <w:pPr>
        <w:numPr>
          <w:ilvl w:val="0"/>
          <w:numId w:val="1004"/>
        </w:numPr>
        <w:pStyle w:val="Compact"/>
      </w:pPr>
      <w:r>
        <w:t xml:space="preserve">Advocate for government subsidies or grants to support SMEs in adopting modern web technologies.</w:t>
      </w:r>
    </w:p>
    <w:bookmarkEnd w:id="26"/>
    <w:bookmarkStart w:id="27" w:name="conclusion"/>
    <w:p>
      <w:pPr>
        <w:pStyle w:val="Heading2"/>
      </w:pPr>
      <w:r>
        <w:t xml:space="preserve">7. Conclusion</w:t>
      </w:r>
    </w:p>
    <w:p>
      <w:pPr>
        <w:pStyle w:val="FirstParagraph"/>
      </w:pPr>
      <w:r>
        <w:t xml:space="preserve">This Master Thesis underscores the indispensable role of a Web Designer in shaping Malaysia's digital future, particularly within the vibrant and diverse context of Kuala Lumpur. As KL continues to evolve as a regional tech hub, Web Designers must balance innovation with cultural authenticity to meet the demands of both local and international audiences. By addressing current challenges and leveraging opportunities, Malaysia can position itself as a leader in digital excellence through its Web Designer community.</w:t>
      </w:r>
    </w:p>
    <w:bookmarkEnd w:id="27"/>
    <w:bookmarkStart w:id="28" w:name="references"/>
    <w:p>
      <w:pPr>
        <w:pStyle w:val="Heading2"/>
      </w:pPr>
      <w:r>
        <w:t xml:space="preserve">References</w:t>
      </w:r>
    </w:p>
    <w:p>
      <w:pPr>
        <w:numPr>
          <w:ilvl w:val="0"/>
          <w:numId w:val="1005"/>
        </w:numPr>
        <w:pStyle w:val="Compact"/>
      </w:pPr>
      <w:r>
        <w:t xml:space="preserve">Malaysian Institute of Industrial Technology (MIIT). (2021). *Digital Trends in Kuala Lumpur*.</w:t>
      </w:r>
    </w:p>
    <w:p>
      <w:pPr>
        <w:numPr>
          <w:ilvl w:val="0"/>
          <w:numId w:val="1005"/>
        </w:numPr>
        <w:pStyle w:val="Compact"/>
      </w:pPr>
      <w:r>
        <w:t xml:space="preserve">Singh, R. &amp; Tan, L. (2020). "Cultural Design in Asia: A Web Designer's Perspective." *Journal of Digital Media Studies*,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 Practices in Malaysia Kuala Lumpur</dc:title>
  <dc:creator/>
  <dc:language>en</dc:language>
  <cp:keywords/>
  <dcterms:created xsi:type="dcterms:W3CDTF">2026-07-19T02:01:24Z</dcterms:created>
  <dcterms:modified xsi:type="dcterms:W3CDTF">2026-07-19T02:01:24Z</dcterms:modified>
</cp:coreProperties>
</file>

<file path=docProps/custom.xml><?xml version="1.0" encoding="utf-8"?>
<Properties xmlns="http://schemas.openxmlformats.org/officeDocument/2006/custom-properties" xmlns:vt="http://schemas.openxmlformats.org/officeDocument/2006/docPropsVTypes"/>
</file>