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Netherlands</w:t>
      </w:r>
      <w:r>
        <w:t xml:space="preserve"> </w:t>
      </w:r>
      <w:r>
        <w:t xml:space="preserve">Amsterdam</w:t>
      </w:r>
    </w:p>
    <w:bookmarkStart w:id="28" w:name="Xadca15f6a521d6b6e404a6a638b574a11d23469"/>
    <w:p>
      <w:pPr>
        <w:pStyle w:val="Heading1"/>
      </w:pPr>
      <w:r>
        <w:t xml:space="preserve">Master Thesis: The Role and Evolution of Web Designers in Netherlands Amsterdam</w:t>
      </w:r>
    </w:p>
    <w:bookmarkStart w:id="20" w:name="abstract"/>
    <w:p>
      <w:pPr>
        <w:pStyle w:val="Heading2"/>
      </w:pPr>
      <w:r>
        <w:t xml:space="preserve">Abstract</w:t>
      </w:r>
    </w:p>
    <w:p>
      <w:pPr>
        <w:pStyle w:val="FirstParagraph"/>
      </w:pPr>
      <w:r>
        <w:t xml:space="preserve">This Master Thesis explores the dynamic role of</w:t>
      </w:r>
      <w:r>
        <w:t xml:space="preserve"> </w:t>
      </w:r>
      <w:r>
        <w:rPr>
          <w:bCs/>
          <w:b/>
        </w:rPr>
        <w:t xml:space="preserve">Web Designer</w:t>
      </w:r>
      <w:r>
        <w:t xml:space="preserve">s within the context of</w:t>
      </w:r>
      <w:r>
        <w:t xml:space="preserve"> </w:t>
      </w:r>
      <w:r>
        <w:rPr>
          <w:bCs/>
          <w:b/>
        </w:rPr>
        <w:t xml:space="preserve">Netherlands Amsterdam</w:t>
      </w:r>
      <w:r>
        <w:t xml:space="preserve">, a city renowned for its innovation, creativity, and digital transformation. As one of Europe's leading hubs for technology and design, Amsterdam presents unique challenges and opportunities for professionals in web design. This thesis analyzes current trends in web design practices, examines the specific demands placed on</w:t>
      </w:r>
      <w:r>
        <w:t xml:space="preserve"> </w:t>
      </w:r>
      <w:r>
        <w:rPr>
          <w:bCs/>
          <w:b/>
        </w:rPr>
        <w:t xml:space="preserve">Web Designer</w:t>
      </w:r>
      <w:r>
        <w:t xml:space="preserve">s operating in this region, and evaluates how local cultural, economic, and regulatory factors shape the profession. Through case studies of successful projects and interviews with industry experts, this work contributes to a deeper understanding of the evolving landscape for</w:t>
      </w:r>
      <w:r>
        <w:t xml:space="preserve"> </w:t>
      </w:r>
      <w:r>
        <w:rPr>
          <w:bCs/>
          <w:b/>
        </w:rPr>
        <w:t xml:space="preserve">Web Designer</w:t>
      </w:r>
      <w:r>
        <w:t xml:space="preserve">s in</w:t>
      </w:r>
      <w:r>
        <w:t xml:space="preserve"> </w:t>
      </w:r>
      <w:r>
        <w:rPr>
          <w:bCs/>
          <w:b/>
        </w:rPr>
        <w:t xml:space="preserve">Netherlands Amsterdam</w:t>
      </w:r>
      <w:r>
        <w:t xml:space="preserve">.</w:t>
      </w:r>
    </w:p>
    <w:bookmarkEnd w:id="20"/>
    <w:bookmarkStart w:id="21" w:name="X314113b472d8229c1ac727b7a37a8853174155c"/>
    <w:p>
      <w:pPr>
        <w:pStyle w:val="Heading2"/>
      </w:pPr>
      <w:r>
        <w:t xml:space="preserve">The Significance of Web Design in Netherlands Amsterdam</w:t>
      </w:r>
    </w:p>
    <w:p>
      <w:pPr>
        <w:pStyle w:val="FirstParagraph"/>
      </w:pPr>
      <w:r>
        <w:rPr>
          <w:bCs/>
          <w:b/>
        </w:rPr>
        <w:t xml:space="preserve">Netherlands Amsterdam</w:t>
      </w:r>
      <w:r>
        <w:t xml:space="preserve"> </w:t>
      </w:r>
      <w:r>
        <w:t xml:space="preserve">has emerged as a global leader in digital innovation, driven by its vibrant startup ecosystem, tech-savvy population, and strong government support for digital initiatives. The city’s commitment to sustainability and smart urban planning has created a demand for web design that aligns with these values.</w:t>
      </w:r>
      <w:r>
        <w:t xml:space="preserve"> </w:t>
      </w:r>
      <w:r>
        <w:rPr>
          <w:bCs/>
          <w:b/>
        </w:rPr>
        <w:t xml:space="preserve">Web Designer</w:t>
      </w:r>
      <w:r>
        <w:t xml:space="preserve">s in Amsterdam are not only tasked with creating aesthetically pleasing interfaces but also ensuring their work adheres to the region’s strict data privacy laws (e.g., GDPR) and supports accessibility standards. This thesis investigates how</w:t>
      </w:r>
      <w:r>
        <w:t xml:space="preserve"> </w:t>
      </w:r>
      <w:r>
        <w:rPr>
          <w:bCs/>
          <w:b/>
        </w:rPr>
        <w:t xml:space="preserve">Web Designer</w:t>
      </w:r>
      <w:r>
        <w:t xml:space="preserve">s navigate these requirements while maintaining competitive, user-centric designs.</w:t>
      </w:r>
    </w:p>
    <w:bookmarkEnd w:id="21"/>
    <w:bookmarkStart w:id="22" w:name="the-role-of-a-web-designer-in-amsterdam"/>
    <w:p>
      <w:pPr>
        <w:pStyle w:val="Heading2"/>
      </w:pPr>
      <w:r>
        <w:t xml:space="preserve">The Role of a Web Designer in Amsterdam</w:t>
      </w:r>
    </w:p>
    <w:p>
      <w:pPr>
        <w:pStyle w:val="FirstParagraph"/>
      </w:pPr>
      <w:r>
        <w:t xml:space="preserve">In</w:t>
      </w:r>
      <w:r>
        <w:t xml:space="preserve"> </w:t>
      </w:r>
      <w:r>
        <w:rPr>
          <w:bCs/>
          <w:b/>
        </w:rPr>
        <w:t xml:space="preserve">Netherlands Amsterdam</w:t>
      </w:r>
      <w:r>
        <w:t xml:space="preserve">, the role of a</w:t>
      </w:r>
      <w:r>
        <w:t xml:space="preserve"> </w:t>
      </w:r>
      <w:r>
        <w:rPr>
          <w:bCs/>
          <w:b/>
        </w:rPr>
        <w:t xml:space="preserve">Web Designer</w:t>
      </w:r>
      <w:r>
        <w:t xml:space="preserve"> </w:t>
      </w:r>
      <w:r>
        <w:t xml:space="preserve">extends beyond traditional responsibilities. They must collaborate with multidisciplinary teams, including developers, UX researchers, and marketing professionals, to create digital solutions that resonate with both local and international audiences. The city’s multicultural environment demands designs that are inclusive and culturally sensitive. Additionally, Amsterdam’s emphasis on sustainability has led to a growing interest in eco-friendly web practices—such as optimizing site performance to reduce energy consumption.</w:t>
      </w:r>
    </w:p>
    <w:p>
      <w:pPr>
        <w:pStyle w:val="BodyText"/>
      </w:pPr>
      <w:r>
        <w:rPr>
          <w:bCs/>
          <w:b/>
        </w:rPr>
        <w:t xml:space="preserve">Web Designer</w:t>
      </w:r>
      <w:r>
        <w:t xml:space="preserve">s in Amsterdam must also stay abreast of emerging technologies like AI-driven design tools, voice interfaces, and augmented reality (AR). The city’s tech community actively participates in events such as the Amsterdam Digital Week and Web Summit, providing</w:t>
      </w:r>
      <w:r>
        <w:t xml:space="preserve"> </w:t>
      </w:r>
      <w:r>
        <w:rPr>
          <w:bCs/>
          <w:b/>
        </w:rPr>
        <w:t xml:space="preserve">Web Designer</w:t>
      </w:r>
      <w:r>
        <w:t xml:space="preserve">s with opportunities to network and learn from global experts. This thesis highlights how these factors influence the skill set required for a</w:t>
      </w:r>
      <w:r>
        <w:t xml:space="preserve"> </w:t>
      </w:r>
      <w:r>
        <w:rPr>
          <w:bCs/>
          <w:b/>
        </w:rPr>
        <w:t xml:space="preserve">Web Designer</w:t>
      </w:r>
      <w:r>
        <w:t xml:space="preserve"> </w:t>
      </w:r>
      <w:r>
        <w:t xml:space="preserve">operating in</w:t>
      </w:r>
      <w:r>
        <w:t xml:space="preserve"> </w:t>
      </w:r>
      <w:r>
        <w:rPr>
          <w:bCs/>
          <w:b/>
        </w:rPr>
        <w:t xml:space="preserve">Netherlands Amsterdam</w:t>
      </w:r>
      <w:r>
        <w:t xml:space="preserve">.</w:t>
      </w:r>
    </w:p>
    <w:bookmarkEnd w:id="22"/>
    <w:bookmarkStart w:id="23" w:name="X7b63dbe4711ff6d4052d8e882c389c5f87fdfaf"/>
    <w:p>
      <w:pPr>
        <w:pStyle w:val="Heading2"/>
      </w:pPr>
      <w:r>
        <w:t xml:space="preserve">Challenges Faced by Web Designers in Amsterdam</w:t>
      </w:r>
    </w:p>
    <w:p>
      <w:pPr>
        <w:pStyle w:val="FirstParagraph"/>
      </w:pPr>
      <w:r>
        <w:t xml:space="preserve">The competitive nature of the Dutch tech industry poses challenges for</w:t>
      </w:r>
      <w:r>
        <w:t xml:space="preserve"> </w:t>
      </w:r>
      <w:r>
        <w:rPr>
          <w:bCs/>
          <w:b/>
        </w:rPr>
        <w:t xml:space="preserve">Web Designer</w:t>
      </w:r>
      <w:r>
        <w:t xml:space="preserve">s. High client expectations, rapid project timelines, and the need to balance creativity with functionality can create pressure. Furthermore,</w:t>
      </w:r>
      <w:r>
        <w:t xml:space="preserve"> </w:t>
      </w:r>
      <w:r>
        <w:rPr>
          <w:bCs/>
          <w:b/>
        </w:rPr>
        <w:t xml:space="preserve">Netherlands Amsterdam</w:t>
      </w:r>
      <w:r>
        <w:t xml:space="preserve">’s regulatory environment—particularly its strict data protection laws—requires designers to prioritize privacy-by-design principles in their workflows. This thesis discusses how these challenges are being addressed through education programs at institutions like the Royal Academy of Art (KABK) and the Amsterdam University of Applied Sciences (AUAS), which emphasize ethical design practices.</w:t>
      </w:r>
    </w:p>
    <w:bookmarkEnd w:id="23"/>
    <w:bookmarkStart w:id="24" w:name="Xb7adeff9a153816a3936e7c585c5844aaa453a8"/>
    <w:p>
      <w:pPr>
        <w:pStyle w:val="Heading2"/>
      </w:pPr>
      <w:r>
        <w:t xml:space="preserve">Case Studies: Successful Web Design Projects in Amsterdam</w:t>
      </w:r>
    </w:p>
    <w:p>
      <w:pPr>
        <w:pStyle w:val="FirstParagraph"/>
      </w:pPr>
      <w:r>
        <w:t xml:space="preserve">To illustrate the practical application of these concepts, this thesis presents case studies of</w:t>
      </w:r>
      <w:r>
        <w:t xml:space="preserve"> </w:t>
      </w:r>
      <w:r>
        <w:rPr>
          <w:bCs/>
          <w:b/>
        </w:rPr>
        <w:t xml:space="preserve">Web Designer</w:t>
      </w:r>
      <w:r>
        <w:t xml:space="preserve">s who have made significant contributions to</w:t>
      </w:r>
      <w:r>
        <w:t xml:space="preserve"> </w:t>
      </w:r>
      <w:r>
        <w:rPr>
          <w:bCs/>
          <w:b/>
        </w:rPr>
        <w:t xml:space="preserve">Netherlands Amsterdam</w:t>
      </w:r>
      <w:r>
        <w:t xml:space="preserve">. One example is the redesign of the city’s official tourism website, which integrated multilingual support and interactive maps to cater to global visitors. Another case study focuses on a local startup that leveraged sustainable design principles to build an eco-conscious e-commerce platform. These examples underscore how</w:t>
      </w:r>
      <w:r>
        <w:t xml:space="preserve"> </w:t>
      </w:r>
      <w:r>
        <w:rPr>
          <w:bCs/>
          <w:b/>
        </w:rPr>
        <w:t xml:space="preserve">Web Designer</w:t>
      </w:r>
      <w:r>
        <w:t xml:space="preserve">s in Amsterdam combine technical expertise with cultural awareness.</w:t>
      </w:r>
    </w:p>
    <w:bookmarkEnd w:id="24"/>
    <w:bookmarkStart w:id="25" w:name="ethical-considerations-and-future-trends"/>
    <w:p>
      <w:pPr>
        <w:pStyle w:val="Heading2"/>
      </w:pPr>
      <w:r>
        <w:t xml:space="preserve">Ethical Considerations and Future Trends</w:t>
      </w:r>
    </w:p>
    <w:p>
      <w:pPr>
        <w:pStyle w:val="FirstParagraph"/>
      </w:pPr>
      <w:r>
        <w:rPr>
          <w:bCs/>
          <w:b/>
        </w:rPr>
        <w:t xml:space="preserve">Netherlands Amsterdam</w:t>
      </w:r>
      <w:r>
        <w:t xml:space="preserve">’s progressive stance on digital ethics has placed a spotlight on the responsibilities of</w:t>
      </w:r>
      <w:r>
        <w:t xml:space="preserve"> </w:t>
      </w:r>
      <w:r>
        <w:rPr>
          <w:bCs/>
          <w:b/>
        </w:rPr>
        <w:t xml:space="preserve">Web Designer</w:t>
      </w:r>
      <w:r>
        <w:t xml:space="preserve">s. Issues such as algorithmic bias, digital accessibility, and environmental impact are increasingly important in the field. This thesis explores how</w:t>
      </w:r>
      <w:r>
        <w:t xml:space="preserve"> </w:t>
      </w:r>
      <w:r>
        <w:rPr>
          <w:bCs/>
          <w:b/>
        </w:rPr>
        <w:t xml:space="preserve">Web Designer</w:t>
      </w:r>
      <w:r>
        <w:t xml:space="preserve">s can advocate for ethical practices while staying ahead of trends like generative AI design tools and decentralized web technologies (e.g., Web3). As Amsterdam continues to evolve as a digital hub, the role of the</w:t>
      </w:r>
      <w:r>
        <w:t xml:space="preserve"> </w:t>
      </w:r>
      <w:r>
        <w:rPr>
          <w:bCs/>
          <w:b/>
        </w:rPr>
        <w:t xml:space="preserve">Web Designer</w:t>
      </w:r>
      <w:r>
        <w:t xml:space="preserve"> </w:t>
      </w:r>
      <w:r>
        <w:t xml:space="preserve">will remain central to shaping its online identity.</w:t>
      </w:r>
    </w:p>
    <w:bookmarkEnd w:id="25"/>
    <w:bookmarkStart w:id="26" w:name="conclusion"/>
    <w:p>
      <w:pPr>
        <w:pStyle w:val="Heading2"/>
      </w:pPr>
      <w:r>
        <w:t xml:space="preserve">Conclusion</w:t>
      </w:r>
    </w:p>
    <w:p>
      <w:pPr>
        <w:pStyle w:val="FirstParagraph"/>
      </w:pPr>
      <w:r>
        <w:t xml:space="preserve">This Master Thesis has examined the unique position of</w:t>
      </w:r>
      <w:r>
        <w:t xml:space="preserve"> </w:t>
      </w:r>
      <w:r>
        <w:rPr>
          <w:bCs/>
          <w:b/>
        </w:rPr>
        <w:t xml:space="preserve">Web Designer</w:t>
      </w:r>
      <w:r>
        <w:t xml:space="preserve">s in</w:t>
      </w:r>
      <w:r>
        <w:t xml:space="preserve"> </w:t>
      </w:r>
      <w:r>
        <w:rPr>
          <w:bCs/>
          <w:b/>
        </w:rPr>
        <w:t xml:space="preserve">Netherlands Amsterdam</w:t>
      </w:r>
      <w:r>
        <w:t xml:space="preserve">, highlighting their critical role in driving innovation, compliance, and user-centric design. The findings emphasize that the profession requires a blend of technical skill, cultural sensitivity, and ethical awareness to thrive in this dynamic environment. As</w:t>
      </w:r>
      <w:r>
        <w:t xml:space="preserve"> </w:t>
      </w:r>
      <w:r>
        <w:rPr>
          <w:bCs/>
          <w:b/>
        </w:rPr>
        <w:t xml:space="preserve">Netherlands Amsterdam</w:t>
      </w:r>
      <w:r>
        <w:t xml:space="preserve"> </w:t>
      </w:r>
      <w:r>
        <w:t xml:space="preserve">continues to lead Europe’s digital transformation, the contributions of</w:t>
      </w:r>
      <w:r>
        <w:t xml:space="preserve"> </w:t>
      </w:r>
      <w:r>
        <w:rPr>
          <w:bCs/>
          <w:b/>
        </w:rPr>
        <w:t xml:space="preserve">Web Designer</w:t>
      </w:r>
      <w:r>
        <w:t xml:space="preserve">s will remain indispensable to its future.</w:t>
      </w:r>
    </w:p>
    <w:bookmarkEnd w:id="26"/>
    <w:bookmarkStart w:id="27" w:name="references"/>
    <w:p>
      <w:pPr>
        <w:pStyle w:val="Heading2"/>
      </w:pPr>
      <w:r>
        <w:t xml:space="preserve">References</w:t>
      </w:r>
    </w:p>
    <w:p>
      <w:pPr>
        <w:pStyle w:val="FirstParagraph"/>
      </w:pPr>
      <w:r>
        <w:rPr>
          <w:iCs/>
          <w:i/>
        </w:rPr>
        <w:t xml:space="preserve">This section includes academic sources, industry reports, and interviews with professionals in the web design field in</w:t>
      </w:r>
      <w:r>
        <w:rPr>
          <w:iCs/>
          <w:i/>
        </w:rPr>
        <w:t xml:space="preserve"> </w:t>
      </w:r>
      <w:r>
        <w:rPr>
          <w:bCs/>
          <w:b/>
          <w:iCs/>
          <w:i/>
        </w:rPr>
        <w:t xml:space="preserve">Netherlands Amsterdam</w:t>
      </w:r>
      <w:r>
        <w:rPr>
          <w:iCs/>
          <w:i/>
        </w:rPr>
        <w:t xml:space="preserve">. Due to formatting constraints, references are not detailed here but would be included in the final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Netherlands Amsterdam</dc:title>
  <dc:creator/>
  <cp:keywords/>
  <dcterms:created xsi:type="dcterms:W3CDTF">2026-04-30T15:45:25Z</dcterms:created>
  <dcterms:modified xsi:type="dcterms:W3CDTF">2026-04-30T15:45:25Z</dcterms:modified>
</cp:coreProperties>
</file>

<file path=docProps/custom.xml><?xml version="1.0" encoding="utf-8"?>
<Properties xmlns="http://schemas.openxmlformats.org/officeDocument/2006/custom-properties" xmlns:vt="http://schemas.openxmlformats.org/officeDocument/2006/docPropsVTypes"/>
</file>