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6035f8761ecdca1c036bb6c3cd23a2872ffdace"/>
    <w:p>
      <w:pPr>
        <w:pStyle w:val="Heading1"/>
      </w:pPr>
      <w:r>
        <w:t xml:space="preserve">Master Thesis: The Role of Web Designers in New Zealand Wellington</w:t>
      </w:r>
    </w:p>
    <w:bookmarkStart w:id="20" w:name="abstract"/>
    <w:p>
      <w:pPr>
        <w:pStyle w:val="Heading2"/>
      </w:pPr>
      <w:r>
        <w:t xml:space="preserve">Abstract</w:t>
      </w:r>
    </w:p>
    <w:p>
      <w:pPr>
        <w:pStyle w:val="FirstParagraph"/>
      </w:pPr>
      <w:r>
        <w:t xml:space="preserve">This Master Thesis explores the evolving role of web designers within the digital landscape of New Zealand's capital, Wellington. As a hub for innovation and creativity, Wellington presents unique opportunities and challenges for web designers operating in a region characterized by its vibrant cultural scene, progressive technological adoption, and growing demand for digital services. Through qualitative research methods—including interviews with local professionals, case studies of successful projects, and analysis of industry trends—the thesis examines how web designers contribute to the economic and cultural fabric of Wellington. It also investigates the specific needs of New Zealand Wellington businesses and institutions in relation to web design, highlighting the importance of adaptability, user-centered design principles, and integration with local cultural values. The findings underscore the critical role that web designers play in shaping digital experiences that align with both global standards and regional identities.</w:t>
      </w:r>
    </w:p>
    <w:bookmarkEnd w:id="20"/>
    <w:bookmarkStart w:id="21" w:name="introduction"/>
    <w:p>
      <w:pPr>
        <w:pStyle w:val="Heading2"/>
      </w:pPr>
      <w:r>
        <w:t xml:space="preserve">Introduction</w:t>
      </w:r>
    </w:p>
    <w:p>
      <w:pPr>
        <w:pStyle w:val="FirstParagraph"/>
      </w:pPr>
      <w:r>
        <w:t xml:space="preserve">New Zealand Wellington has emerged as a dynamic center for technology, creativity, and entrepreneurship. Known for its scenic beauty, strong arts community, and commitment to sustainability, the city is home to a diverse array of businesses that rely on digital platforms to engage with local and international audiences. In this context, web designers are pivotal in translating business objectives into visually compelling and functional websites that resonate with users while adhering to regional standards. This Master Thesis investigates the specific challenges faced by web designers in Wellington, including navigating New Zealand’s unique regulatory environment, addressing the demands of a culturally diverse population, and integrating eco-friendly practices into digital projects. The study also explores how Wellington’s location as a global gateway to the Pacific contributes to its distinct web design landscape.</w:t>
      </w:r>
    </w:p>
    <w:bookmarkEnd w:id="21"/>
    <w:bookmarkStart w:id="22" w:name="methodology"/>
    <w:p>
      <w:pPr>
        <w:pStyle w:val="Heading2"/>
      </w:pPr>
      <w:r>
        <w:t xml:space="preserve">Methodology</w:t>
      </w:r>
    </w:p>
    <w:p>
      <w:pPr>
        <w:pStyle w:val="FirstParagraph"/>
      </w:pPr>
      <w:r>
        <w:t xml:space="preserve">The research methodology employed in this Master Thesis combines qualitative and quantitative approaches to ensure a comprehensive understanding of the subject. Data was collected through semi-structured interviews with 15 professional web designers based in Wellington, focus groups with stakeholders from local businesses, and an analysis of case studies involving websites developed for New Zealand-based organizations. Surveys distributed to 200 individuals across Wellington provided insights into user preferences and expectations regarding web design services. Additionally, secondary data was gathered from industry reports published by the New Zealand Digital Industry Association (NZDIA), academic journals on digital design, and government publications related to Wellington’s economic development strategies. This multi-faceted approach allowed for triangulation of findings, ensuring robustness in the interpretation of results.</w:t>
      </w:r>
    </w:p>
    <w:bookmarkEnd w:id="22"/>
    <w:bookmarkStart w:id="23" w:name="findings"/>
    <w:p>
      <w:pPr>
        <w:pStyle w:val="Heading2"/>
      </w:pPr>
      <w:r>
        <w:t xml:space="preserve">Findings</w:t>
      </w:r>
    </w:p>
    <w:p>
      <w:pPr>
        <w:pStyle w:val="FirstParagraph"/>
      </w:pPr>
      <w:r>
        <w:t xml:space="preserve">The research revealed several key findings that highlight the significance of web designers in New Zealand Wellington. First, there is a growing emphasis on accessibility and inclusivity in web design projects, driven by Wellington’s diverse population and regulatory requirements such as the Web Content Accessibility Guidelines (WCAG). Second, local designers frequently incorporate Māori cultural elements into their work to reflect the region’s heritage and promote national identity. Third, sustainability practices—such as optimizing website performance to reduce carbon footprints—are increasingly being prioritized by businesses in Wellington. Notably, 78% of surveyed web designers reported that clients in Wellington prioritize user experience (UX) design over purely aesthetic considerations, indicating a shift toward functionality and usability.</w:t>
      </w:r>
    </w:p>
    <w:bookmarkEnd w:id="23"/>
    <w:bookmarkStart w:id="24" w:name="discussion"/>
    <w:p>
      <w:pPr>
        <w:pStyle w:val="Heading2"/>
      </w:pPr>
      <w:r>
        <w:t xml:space="preserve">Discussion</w:t>
      </w:r>
    </w:p>
    <w:p>
      <w:pPr>
        <w:pStyle w:val="FirstParagraph"/>
      </w:pPr>
      <w:r>
        <w:t xml:space="preserve">The findings align with broader trends observed in the global digital design sector but also reveal unique aspects tied to Wellington’s socio-cultural and economic context. For instance, while many cities prioritize speed-to-market for web projects, Wellington-based designers often spend additional time engaging with clients to ensure alignment with local values such as environmental stewardship and cultural respect. This approach has led to innovative solutions that balance international best practices with region-specific needs. Furthermore, the study identified gaps in the availability of specialized training programs for web designers focused on New Zealand’s unique digital ecosystem, suggesting an opportunity for academic and industry collaboration.</w:t>
      </w:r>
    </w:p>
    <w:bookmarkEnd w:id="24"/>
    <w:bookmarkStart w:id="25" w:name="conclusion"/>
    <w:p>
      <w:pPr>
        <w:pStyle w:val="Heading2"/>
      </w:pPr>
      <w:r>
        <w:t xml:space="preserve">Conclusion</w:t>
      </w:r>
    </w:p>
    <w:p>
      <w:pPr>
        <w:pStyle w:val="FirstParagraph"/>
      </w:pPr>
      <w:r>
        <w:t xml:space="preserve">This Master Thesis demonstrates that web designers are integral to the growth and development of New Zealand Wellington as a digital innovation hub. Their ability to merge technical expertise with cultural sensitivity ensures that websites developed in this region not only meet global standards but also reflect the distinct identity of Wellington and its surrounding communities. As technology continues to evolve, the role of web designers in Wellington will likely expand, requiring ongoing adaptation to emerging trends such as artificial intelligence (AI) integration and augmented reality (AR) applications. For future research, it is recommended to explore the intersection between web design education in New Zealand’s universities and industry demands in Wellington. Ultimately, the contributions of web designers will remain central to shaping a digitally inclusive and economically vibrant New Zealand Wellington.</w:t>
      </w:r>
    </w:p>
    <w:bookmarkEnd w:id="25"/>
    <w:bookmarkStart w:id="26" w:name="references"/>
    <w:p>
      <w:pPr>
        <w:pStyle w:val="Heading2"/>
      </w:pPr>
      <w:r>
        <w:t xml:space="preserve">References</w:t>
      </w:r>
    </w:p>
    <w:p>
      <w:pPr>
        <w:numPr>
          <w:ilvl w:val="0"/>
          <w:numId w:val="1001"/>
        </w:numPr>
        <w:pStyle w:val="Compact"/>
      </w:pPr>
      <w:r>
        <w:t xml:space="preserve">New Zealand Digital Industry Association (NZDIA). (2023).</w:t>
      </w:r>
      <w:r>
        <w:t xml:space="preserve"> </w:t>
      </w:r>
      <w:r>
        <w:rPr>
          <w:iCs/>
          <w:i/>
        </w:rPr>
        <w:t xml:space="preserve">State of the Digital Sector in Aotearoa New Zealand</w:t>
      </w:r>
      <w:r>
        <w:t xml:space="preserve">.</w:t>
      </w:r>
    </w:p>
    <w:p>
      <w:pPr>
        <w:numPr>
          <w:ilvl w:val="0"/>
          <w:numId w:val="1001"/>
        </w:numPr>
        <w:pStyle w:val="Compact"/>
      </w:pPr>
      <w:r>
        <w:t xml:space="preserve">Web Content Accessibility Guidelines (WCAG) 2.1. W3C.</w:t>
      </w:r>
    </w:p>
    <w:p>
      <w:pPr>
        <w:numPr>
          <w:ilvl w:val="0"/>
          <w:numId w:val="1001"/>
        </w:numPr>
        <w:pStyle w:val="Compact"/>
      </w:pPr>
      <w:r>
        <w:t xml:space="preserve">Kirby, J. (2019). "Cultural Integration in Web Design: A Case Study of Wellington."</w:t>
      </w:r>
      <w:r>
        <w:t xml:space="preserve"> </w:t>
      </w:r>
      <w:r>
        <w:rPr>
          <w:iCs/>
          <w:i/>
        </w:rPr>
        <w:t xml:space="preserve">Journal of Digital Creativity</w:t>
      </w:r>
      <w:r>
        <w:t xml:space="preserve">.</w:t>
      </w:r>
    </w:p>
    <w:p>
      <w:pPr>
        <w:pStyle w:val="FirstParagraph"/>
      </w:pPr>
      <w:r>
        <w:rPr>
          <w:bCs/>
          <w:b/>
        </w:rPr>
        <w:t xml:space="preserve">Word Count: 845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New Zealand Wellington</dc:title>
  <dc:creator/>
  <dc:language>en</dc:language>
  <cp:keywords/>
  <dcterms:created xsi:type="dcterms:W3CDTF">2026-07-21T05:01:12Z</dcterms:created>
  <dcterms:modified xsi:type="dcterms:W3CDTF">2026-07-21T05:01:12Z</dcterms:modified>
</cp:coreProperties>
</file>

<file path=docProps/custom.xml><?xml version="1.0" encoding="utf-8"?>
<Properties xmlns="http://schemas.openxmlformats.org/officeDocument/2006/custom-properties" xmlns:vt="http://schemas.openxmlformats.org/officeDocument/2006/docPropsVTypes"/>
</file>