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Pakistan</w:t>
      </w:r>
      <w:r>
        <w:t xml:space="preserve"> </w:t>
      </w:r>
      <w:r>
        <w:t xml:space="preserve">Karachi's</w:t>
      </w:r>
      <w:r>
        <w:t xml:space="preserve"> </w:t>
      </w:r>
      <w:r>
        <w:t xml:space="preserve">Digital</w:t>
      </w:r>
      <w:r>
        <w:t xml:space="preserve"> </w:t>
      </w:r>
      <w:r>
        <w:t xml:space="preserve">Economy</w:t>
      </w:r>
    </w:p>
    <w:p>
      <w:pPr>
        <w:pStyle w:val="FirstParagraph"/>
      </w:pPr>
      <w:r>
        <w:t xml:space="preserve">```html</w:t>
      </w:r>
    </w:p>
    <w:bookmarkStart w:id="28" w:name="Xb4353696b545a4dcc4f107cad48850625152ab0"/>
    <w:p>
      <w:pPr>
        <w:pStyle w:val="Heading1"/>
      </w:pPr>
      <w:r>
        <w:t xml:space="preserve">Master Thesis: The Role of Web Designers in Pakistan Karachi's Digital Economy</w:t>
      </w:r>
    </w:p>
    <w:bookmarkStart w:id="20" w:name="introduction"/>
    <w:p>
      <w:pPr>
        <w:pStyle w:val="Heading2"/>
      </w:pPr>
      <w:r>
        <w:t xml:space="preserve">Introduction</w:t>
      </w:r>
    </w:p>
    <w:p>
      <w:pPr>
        <w:pStyle w:val="FirstParagraph"/>
      </w:pPr>
      <w:r>
        <w:t xml:space="preserve">This Master Thesis explores the critical role of web designers in shaping Pakistan's digital landscape, with a specific focus on Karachi, the economic and technological hub of the country. As industries worldwide transition to digital platforms, web design has emerged as a vital profession that bridges creativity and functionality. In Karachi, where businesses are increasingly adopting online solutions to remain competitive, skilled web designers play a pivotal role in driving innovation and growth. This thesis investigates how Web Designers in Pakistan Karachi contribute to the nation's digital transformation while addressing unique challenges such as infrastructure limitations, cultural preferences, and market competition.</w:t>
      </w:r>
    </w:p>
    <w:bookmarkEnd w:id="20"/>
    <w:bookmarkStart w:id="21" w:name="X44014ae86afc055ab11a0234a3078c38e3a03eb"/>
    <w:p>
      <w:pPr>
        <w:pStyle w:val="Heading2"/>
      </w:pPr>
      <w:r>
        <w:t xml:space="preserve">The Evolving Demand for Web Designers in Pakistan</w:t>
      </w:r>
    </w:p>
    <w:p>
      <w:pPr>
        <w:pStyle w:val="FirstParagraph"/>
      </w:pPr>
      <w:r>
        <w:t xml:space="preserve">Pakistan's digital sector has experienced rapid growth over the past decade, driven by increased internet penetration and smartphone adoption. Karachi, as a major metropolitan city with a population of over 14 million, serves as the epicenter of this transformation. Local businesses, from startups to established corporations, are leveraging web technologies to expand their reach and improve user engagement. Web designers in Pakistan Karachi are tasked with creating visually appealing interfaces that align with both global trends and local cultural contexts. This dual focus requires a deep understanding of user behavior in the region, as well as adherence to international design standards.</w:t>
      </w:r>
    </w:p>
    <w:bookmarkEnd w:id="21"/>
    <w:bookmarkStart w:id="22" w:name="X866ac50c0c135df13680e63bd7eaee482e9cb59"/>
    <w:p>
      <w:pPr>
        <w:pStyle w:val="Heading2"/>
      </w:pPr>
      <w:r>
        <w:t xml:space="preserve">Challenges Faced by Web Designers in Karachi</w:t>
      </w:r>
    </w:p>
    <w:p>
      <w:pPr>
        <w:pStyle w:val="FirstParagraph"/>
      </w:pPr>
      <w:r>
        <w:t xml:space="preserve">Despite the growing opportunities, Web Designers in Pakistan Karachi encounter several challenges. One significant issue is the lack of standardized education and training programs tailored to digital design. While many professionals learn through online courses or self-study, there is a gap between theoretical knowledge and practical industry requirements. Additionally, limited access to high-speed internet and modern tools can hinder the ability of designers to collaborate with global teams or deliver real-time updates. Infrastructure constraints also impact project timelines and client expectations in a city where digital services are still evolving.</w:t>
      </w:r>
    </w:p>
    <w:bookmarkEnd w:id="22"/>
    <w:bookmarkStart w:id="23" w:name="X63bf04368d9a515e4405ab4c017c099ffb13d2a"/>
    <w:p>
      <w:pPr>
        <w:pStyle w:val="Heading2"/>
      </w:pPr>
      <w:r>
        <w:t xml:space="preserve">Cultural Nuances in Web Design for Pakistan</w:t>
      </w:r>
    </w:p>
    <w:p>
      <w:pPr>
        <w:pStyle w:val="FirstParagraph"/>
      </w:pPr>
      <w:r>
        <w:t xml:space="preserve">A unique aspect of being a Web Designer in Pakistan Karachi is the need to incorporate cultural elements into digital projects. For instance, color schemes, typography, and imagery must align with local aesthetics while remaining globally compatible. Urdu text integration, Islamic design principles (such as avoiding certain symbols), and considerations for religious holidays are crucial factors that distinguish Pakistani web design from other regions. Web Designers in Pakistan Karachi must balance these cultural specifics with the universal goal of creating user-friendly interfaces that resonate across diverse audiences.</w:t>
      </w:r>
    </w:p>
    <w:bookmarkEnd w:id="23"/>
    <w:bookmarkStart w:id="24" w:name="Xd13eef2695c03af39de125083005c2891b99880"/>
    <w:p>
      <w:pPr>
        <w:pStyle w:val="Heading2"/>
      </w:pPr>
      <w:r>
        <w:t xml:space="preserve">Opportunities for Web Designers in Pakistan's IT Sector</w:t>
      </w:r>
    </w:p>
    <w:p>
      <w:pPr>
        <w:pStyle w:val="FirstParagraph"/>
      </w:pPr>
      <w:r>
        <w:t xml:space="preserve">The demand for skilled Web Designers in Pakistan Karachi is rising, particularly within sectors like e-commerce, fintech, and healthcare. Government initiatives to promote digital infrastructure and private-sector investments in technology have created a fertile ground for innovation. Karachi-based web design agencies are gaining recognition both domestically and internationally for their ability to deliver cost-effective solutions without compromising on quality. Furthermore, the growth of freelancing platforms has enabled Web Designers in Pakistan Karachi to access global clients, offering them opportunities to expand their portfolios and gain exposure to international projects.</w:t>
      </w:r>
    </w:p>
    <w:bookmarkEnd w:id="24"/>
    <w:bookmarkStart w:id="25" w:name="X9e941d576b363028015e8f7b1083b6ca8236bfc"/>
    <w:p>
      <w:pPr>
        <w:pStyle w:val="Heading2"/>
      </w:pPr>
      <w:r>
        <w:t xml:space="preserve">Case Studies: Success Stories from Karachi</w:t>
      </w:r>
    </w:p>
    <w:p>
      <w:pPr>
        <w:pStyle w:val="FirstParagraph"/>
      </w:pPr>
      <w:r>
        <w:t xml:space="preserve">To illustrate the impact of Web Designers in Pakistan Karachi, this thesis highlights case studies of successful digital projects. For example, a local e-commerce platform developed by a Karachi-based team achieved regional success by integrating Urdu language support and culturally relevant visuals. Another case involves a startup that created an interactive healthcare portal tailored to the needs of Pakistani users, emphasizing accessibility and trust through design choices like simplified navigation and secure payment gateways.</w:t>
      </w:r>
    </w:p>
    <w:bookmarkEnd w:id="25"/>
    <w:bookmarkStart w:id="26" w:name="future-prospects-and-recommendations"/>
    <w:p>
      <w:pPr>
        <w:pStyle w:val="Heading2"/>
      </w:pPr>
      <w:r>
        <w:t xml:space="preserve">Future Prospects and Recommendations</w:t>
      </w:r>
    </w:p>
    <w:p>
      <w:pPr>
        <w:pStyle w:val="FirstParagraph"/>
      </w:pPr>
      <w:r>
        <w:t xml:space="preserve">The future of Web Designers in Pakistan Karachi is promising, but it requires strategic interventions. Recommendations include the establishment of industry-academia partnerships to refine digital design curricula, increased investment in infrastructure, and the promotion of local design trends on a global stage. By addressing these challenges and leveraging opportunities, Web Designers in Pakistan Karachi can position themselves as key contributors to the nation's digital economy.</w:t>
      </w:r>
    </w:p>
    <w:bookmarkEnd w:id="26"/>
    <w:bookmarkStart w:id="27" w:name="conclusion"/>
    <w:p>
      <w:pPr>
        <w:pStyle w:val="Heading2"/>
      </w:pPr>
      <w:r>
        <w:t xml:space="preserve">Conclusion</w:t>
      </w:r>
    </w:p>
    <w:p>
      <w:pPr>
        <w:pStyle w:val="FirstParagraph"/>
      </w:pPr>
      <w:r>
        <w:t xml:space="preserve">This Master Thesis underscores the indispensable role of Web Designers in Pakistan Karachi as architects of the digital future. Their ability to navigate cultural, technical, and market-specific challenges positions them at the forefront of Pakistan's technological advancement. As Karachi continues to evolve into a digital powerhouse, Web Designers will remain central to its growth story, shaping not only local businesses but also contributing to global digital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Pakistan Karachi's Digital Economy</dc:title>
  <dc:creator/>
  <dc:language>en</dc:language>
  <cp:keywords/>
  <dcterms:created xsi:type="dcterms:W3CDTF">2026-05-01T11:20:38Z</dcterms:created>
  <dcterms:modified xsi:type="dcterms:W3CDTF">2026-05-01T11:20:38Z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