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5" w:name="X380ac6c4614ffd6d4e9192c66608aca903d1626"/>
    <w:p>
      <w:pPr>
        <w:pStyle w:val="Heading1"/>
      </w:pPr>
      <w:r>
        <w:t xml:space="preserve">Master Thesis: The Role of Web Designers in South Africa Johannesburg</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 shaping digital landscapes within</w:t>
      </w:r>
      <w:r>
        <w:t xml:space="preserve"> </w:t>
      </w:r>
      <w:r>
        <w:rPr>
          <w:bCs/>
          <w:b/>
        </w:rPr>
        <w:t xml:space="preserve">South Africa Johannesburg</w:t>
      </w:r>
      <w:r>
        <w:t xml:space="preserve">. As a major economic and technological hub, Johannesburg presents unique challenges and opportunities for web designers navigating local cultural, infrastructural, and socio-economic contexts. The study examines how professionals in this field adapt to the demands of a diverse market while contributing to the growth of South Africa’s digital economy. Through an analysis of industry trends, case studies, and interviews with practitioners, this thesis highlights the critical intersection between</w:t>
      </w:r>
      <w:r>
        <w:t xml:space="preserve"> </w:t>
      </w:r>
      <w:r>
        <w:rPr>
          <w:bCs/>
          <w:b/>
        </w:rPr>
        <w:t xml:space="preserve">Web Designer</w:t>
      </w:r>
      <w:r>
        <w:t xml:space="preserve"> </w:t>
      </w:r>
      <w:r>
        <w:t xml:space="preserve">expertise and regional development in</w:t>
      </w:r>
      <w:r>
        <w:t xml:space="preserve"> </w:t>
      </w:r>
      <w:r>
        <w:rPr>
          <w:bCs/>
          <w:b/>
        </w:rPr>
        <w:t xml:space="preserve">South Africa Johannesburg</w:t>
      </w:r>
      <w:r>
        <w:t xml:space="preserve">.</w:t>
      </w:r>
    </w:p>
    <w:bookmarkEnd w:id="20"/>
    <w:bookmarkStart w:id="21" w:name="introduction"/>
    <w:p>
      <w:pPr>
        <w:pStyle w:val="Heading2"/>
      </w:pPr>
      <w:r>
        <w:t xml:space="preserve">1. Introduction</w:t>
      </w:r>
    </w:p>
    <w:p>
      <w:pPr>
        <w:pStyle w:val="FirstParagraph"/>
      </w:pPr>
      <w:r>
        <w:t xml:space="preserve">In the digital age, web design is no longer a peripheral activity but a cornerstone of business strategy and community engagement. In</w:t>
      </w:r>
      <w:r>
        <w:t xml:space="preserve"> </w:t>
      </w:r>
      <w:r>
        <w:rPr>
          <w:bCs/>
          <w:b/>
        </w:rPr>
        <w:t xml:space="preserve">South Africa Johannesburg</w:t>
      </w:r>
      <w:r>
        <w:t xml:space="preserve">, where over 50% of the population accesses the internet via mobile devices (</w:t>
      </w:r>
      <w:hyperlink w:anchor="source">
        <w:r>
          <w:rPr>
            <w:rStyle w:val="Hyperlink"/>
          </w:rPr>
          <w:t xml:space="preserve">Source: Statistics South Africa, 2023</w:t>
        </w:r>
      </w:hyperlink>
      <w:r>
        <w:t xml:space="preserve">), the demand for responsive, culturally relevant websites has surged. This Master Thesis investigates how</w:t>
      </w:r>
      <w:r>
        <w:t xml:space="preserve"> </w:t>
      </w:r>
      <w:r>
        <w:rPr>
          <w:bCs/>
          <w:b/>
        </w:rPr>
        <w:t xml:space="preserve">Web Designer</w:t>
      </w:r>
      <w:r>
        <w:t xml:space="preserve">s in Johannesburg balance technical innovation with local needs, ensuring digital inclusivity and accessibility. The research also addresses systemic challenges such as limited broadband infrastructure in informal settlements and the need for multilingual interfaces to serve South Africa’s 11 official languages.</w:t>
      </w:r>
    </w:p>
    <w:bookmarkEnd w:id="21"/>
    <w:bookmarkStart w:id="24" w:name="X758969d472fb8c139a9d03516e37e6ae37412cb"/>
    <w:p>
      <w:pPr>
        <w:pStyle w:val="Heading2"/>
      </w:pPr>
      <w:r>
        <w:t xml:space="preserve">2. The Context of Web Design in South Africa Johannesburg</w:t>
      </w:r>
    </w:p>
    <w:p>
      <w:pPr>
        <w:pStyle w:val="FirstParagraph"/>
      </w:pPr>
      <w:r>
        <w:rPr>
          <w:bCs/>
          <w:b/>
        </w:rPr>
        <w:t xml:space="preserve">South Africa Johannesburg</w:t>
      </w:r>
      <w:r>
        <w:t xml:space="preserve"> </w:t>
      </w:r>
      <w:r>
        <w:t xml:space="preserve">is a dynamic metropolis that serves as the country’s economic capital and a burgeoning tech innovation center. Home to institutions like the</w:t>
      </w:r>
      <w:r>
        <w:t xml:space="preserve"> </w:t>
      </w:r>
      <w:hyperlink r:id="rId22">
        <w:r>
          <w:rPr>
            <w:rStyle w:val="Hyperlink"/>
          </w:rPr>
          <w:t xml:space="preserve">University of Technology</w:t>
        </w:r>
      </w:hyperlink>
      <w:r>
        <w:t xml:space="preserve"> </w:t>
      </w:r>
      <w:r>
        <w:t xml:space="preserve">and incubators such as</w:t>
      </w:r>
      <w:r>
        <w:t xml:space="preserve"> </w:t>
      </w:r>
      <w:hyperlink r:id="rId23">
        <w:r>
          <w:rPr>
            <w:rStyle w:val="Hyperlink"/>
          </w:rPr>
          <w:t xml:space="preserve">Startup Johannesburg</w:t>
        </w:r>
      </w:hyperlink>
      <w:r>
        <w:t xml:space="preserve">, the city fosters a creative ecosystem where web design plays a pivotal role. However, local designers must contend with unique constraints, including:</w:t>
      </w:r>
    </w:p>
    <w:p>
      <w:pPr>
        <w:numPr>
          <w:ilvl w:val="0"/>
          <w:numId w:val="1001"/>
        </w:numPr>
        <w:pStyle w:val="Compact"/>
      </w:pPr>
      <w:r>
        <w:rPr>
          <w:bCs/>
          <w:b/>
        </w:rPr>
        <w:t xml:space="preserve">Economic Disparities:</w:t>
      </w:r>
      <w:r>
        <w:t xml:space="preserve"> </w:t>
      </w:r>
      <w:r>
        <w:t xml:space="preserve">While Johannesburg hosts multinational corporations, many small businesses lack budgets for advanced digital services.</w:t>
      </w:r>
    </w:p>
    <w:p>
      <w:pPr>
        <w:numPr>
          <w:ilvl w:val="0"/>
          <w:numId w:val="1001"/>
        </w:numPr>
        <w:pStyle w:val="Compact"/>
      </w:pPr>
      <w:r>
        <w:rPr>
          <w:bCs/>
          <w:b/>
        </w:rPr>
        <w:t xml:space="preserve">Cultural Diversity:</w:t>
      </w:r>
      <w:r>
        <w:t xml:space="preserve"> </w:t>
      </w:r>
      <w:r>
        <w:t xml:space="preserve">Designing websites that resonate with Zulu, Xhosa, Afrikaans, and English-speaking audiences requires nuanced storytelling and visual aesthetics.</w:t>
      </w:r>
    </w:p>
    <w:p>
      <w:pPr>
        <w:numPr>
          <w:ilvl w:val="0"/>
          <w:numId w:val="1001"/>
        </w:numPr>
        <w:pStyle w:val="Compact"/>
      </w:pPr>
      <w:r>
        <w:rPr>
          <w:bCs/>
          <w:b/>
        </w:rPr>
        <w:t xml:space="preserve">Technological Infrastructure:</w:t>
      </w:r>
      <w:r>
        <w:t xml:space="preserve"> </w:t>
      </w:r>
      <w:r>
        <w:t xml:space="preserve">Slow internet speeds in certain areas necessitate optimized code and lightweight frameworks.</w:t>
      </w:r>
    </w:p>
    <w:bookmarkEnd w:id="24"/>
    <w:bookmarkStart w:id="26" w:name="Xe8f8332ae44858be427c722007e62b6cd2c0a84"/>
    <w:p>
      <w:pPr>
        <w:pStyle w:val="Heading2"/>
      </w:pPr>
      <w:r>
        <w:t xml:space="preserve">3. The Role of Web Designers in Johannesburg’s Digital Economy</w:t>
      </w:r>
    </w:p>
    <w:p>
      <w:pPr>
        <w:pStyle w:val="FirstParagraph"/>
      </w:pPr>
      <w:r>
        <w:rPr>
          <w:bCs/>
          <w:b/>
        </w:rPr>
        <w:t xml:space="preserve">Web Designer</w:t>
      </w:r>
      <w:r>
        <w:t xml:space="preserve">s in</w:t>
      </w:r>
      <w:r>
        <w:t xml:space="preserve"> </w:t>
      </w:r>
      <w:r>
        <w:rPr>
          <w:bCs/>
          <w:b/>
        </w:rPr>
        <w:t xml:space="preserve">South Africa Johannesburg</w:t>
      </w:r>
      <w:r>
        <w:t xml:space="preserve"> </w:t>
      </w:r>
      <w:r>
        <w:t xml:space="preserve">are not merely creators of websites; they are catalysts for digital transformation across sectors such as education, healthcare, and e-commerce. Key responsibilities include:</w:t>
      </w:r>
    </w:p>
    <w:p>
      <w:pPr>
        <w:numPr>
          <w:ilvl w:val="0"/>
          <w:numId w:val="1002"/>
        </w:numPr>
        <w:pStyle w:val="Compact"/>
      </w:pPr>
      <w:r>
        <w:rPr>
          <w:bCs/>
          <w:b/>
        </w:rPr>
        <w:t xml:space="preserve">User-Centered Design:</w:t>
      </w:r>
      <w:r>
        <w:t xml:space="preserve"> </w:t>
      </w:r>
      <w:r>
        <w:t xml:space="preserve">Crafting interfaces that cater to users with varying literacy levels and device preferences.</w:t>
      </w:r>
    </w:p>
    <w:p>
      <w:pPr>
        <w:numPr>
          <w:ilvl w:val="0"/>
          <w:numId w:val="1002"/>
        </w:numPr>
        <w:pStyle w:val="Compact"/>
      </w:pPr>
      <w:r>
        <w:rPr>
          <w:bCs/>
          <w:b/>
        </w:rPr>
        <w:t xml:space="preserve">Ethical Considerations:</w:t>
      </w:r>
      <w:r>
        <w:t xml:space="preserve"> </w:t>
      </w:r>
      <w:r>
        <w:t xml:space="preserve">Addressing data privacy concerns under South Africa’s Protection of Personal Information Act (POPIA).</w:t>
      </w:r>
    </w:p>
    <w:p>
      <w:pPr>
        <w:numPr>
          <w:ilvl w:val="0"/>
          <w:numId w:val="1002"/>
        </w:numPr>
        <w:pStyle w:val="Compact"/>
      </w:pPr>
      <w:r>
        <w:rPr>
          <w:bCs/>
          <w:b/>
        </w:rPr>
        <w:t xml:space="preserve">Sustainable Practices:</w:t>
      </w:r>
      <w:r>
        <w:t xml:space="preserve"> </w:t>
      </w:r>
      <w:r>
        <w:t xml:space="preserve">Reducing carbon footprints through energy-efficient coding and green hosting solutions.</w:t>
      </w:r>
    </w:p>
    <w:p>
      <w:pPr>
        <w:pStyle w:val="FirstParagraph"/>
      </w:pPr>
      <w:r>
        <w:t xml:space="preserve">A case study of a Johannesburg-based startup,</w:t>
      </w:r>
      <w:r>
        <w:t xml:space="preserve"> </w:t>
      </w:r>
      <w:hyperlink r:id="rId25">
        <w:r>
          <w:rPr>
            <w:rStyle w:val="Hyperlink"/>
          </w:rPr>
          <w:t xml:space="preserve">Localize Africa</w:t>
        </w:r>
      </w:hyperlink>
      <w:r>
        <w:t xml:space="preserve">, illustrates how local web designers integrate indigenous design elements into e-commerce platforms, enhancing user trust and engagement.</w:t>
      </w:r>
    </w:p>
    <w:bookmarkEnd w:id="26"/>
    <w:bookmarkStart w:id="30" w:name="X1194a86974eff9e4ebaa9e6b3ec96de8b275821"/>
    <w:p>
      <w:pPr>
        <w:pStyle w:val="Heading2"/>
      </w:pPr>
      <w:r>
        <w:t xml:space="preserve">4. Challenges and Opportunities for Web Designers in Johannesburg</w:t>
      </w:r>
    </w:p>
    <w:p>
      <w:pPr>
        <w:pStyle w:val="FirstParagraph"/>
      </w:pPr>
      <w:r>
        <w:rPr>
          <w:bCs/>
          <w:b/>
        </w:rPr>
        <w:t xml:space="preserve">Web Designer</w:t>
      </w:r>
      <w:r>
        <w:t xml:space="preserve">s in</w:t>
      </w:r>
      <w:r>
        <w:t xml:space="preserve"> </w:t>
      </w:r>
      <w:r>
        <w:rPr>
          <w:bCs/>
          <w:b/>
        </w:rPr>
        <w:t xml:space="preserve">South Africa Johannesburg</w:t>
      </w:r>
      <w:r>
        <w:t xml:space="preserve"> </w:t>
      </w:r>
      <w:r>
        <w:t xml:space="preserve">face both challenges and opportunities that define their professional trajectory:</w:t>
      </w:r>
    </w:p>
    <w:bookmarkStart w:id="27" w:name="challenges"/>
    <w:p>
      <w:pPr>
        <w:pStyle w:val="Heading3"/>
      </w:pPr>
      <w:r>
        <w:t xml:space="preserve">4.1 Challenges</w:t>
      </w:r>
    </w:p>
    <w:p>
      <w:pPr>
        <w:numPr>
          <w:ilvl w:val="0"/>
          <w:numId w:val="1003"/>
        </w:numPr>
        <w:pStyle w:val="Compact"/>
      </w:pPr>
      <w:r>
        <w:rPr>
          <w:bCs/>
          <w:b/>
        </w:rPr>
        <w:t xml:space="preserve">Funding Gaps:</w:t>
      </w:r>
      <w:r>
        <w:t xml:space="preserve"> </w:t>
      </w:r>
      <w:r>
        <w:t xml:space="preserve">Many local designers struggle to secure investment for innovative projects.</w:t>
      </w:r>
    </w:p>
    <w:p>
      <w:pPr>
        <w:numPr>
          <w:ilvl w:val="0"/>
          <w:numId w:val="1003"/>
        </w:numPr>
        <w:pStyle w:val="Compact"/>
      </w:pPr>
      <w:r>
        <w:rPr>
          <w:bCs/>
          <w:b/>
        </w:rPr>
        <w:t xml:space="preserve">Global Competition:</w:t>
      </w:r>
      <w:r>
        <w:t xml:space="preserve"> </w:t>
      </w:r>
      <w:r>
        <w:t xml:space="preserve">Freelance platforms like Upwork attract international talent, intensifying competition for local professionals.</w:t>
      </w:r>
    </w:p>
    <w:p>
      <w:pPr>
        <w:numPr>
          <w:ilvl w:val="0"/>
          <w:numId w:val="1003"/>
        </w:numPr>
        <w:pStyle w:val="Compact"/>
      </w:pPr>
      <w:r>
        <w:rPr>
          <w:bCs/>
          <w:b/>
        </w:rPr>
        <w:t xml:space="preserve">Skills Development:</w:t>
      </w:r>
      <w:r>
        <w:t xml:space="preserve"> </w:t>
      </w:r>
      <w:r>
        <w:t xml:space="preserve">There is a growing need for training in emerging technologies such as AI-driven design tools and blockchain integration.</w:t>
      </w:r>
    </w:p>
    <w:bookmarkEnd w:id="27"/>
    <w:bookmarkStart w:id="29" w:name="opportunities"/>
    <w:p>
      <w:pPr>
        <w:pStyle w:val="Heading3"/>
      </w:pPr>
      <w:r>
        <w:t xml:space="preserve">4.2 Opportunities</w:t>
      </w:r>
    </w:p>
    <w:p>
      <w:pPr>
        <w:numPr>
          <w:ilvl w:val="0"/>
          <w:numId w:val="1004"/>
        </w:numPr>
        <w:pStyle w:val="Compact"/>
      </w:pPr>
      <w:r>
        <w:rPr>
          <w:bCs/>
          <w:b/>
        </w:rPr>
        <w:t xml:space="preserve">Government Initiatives:</w:t>
      </w:r>
      <w:r>
        <w:t xml:space="preserve"> </w:t>
      </w:r>
      <w:r>
        <w:t xml:space="preserve">Programs like the</w:t>
      </w:r>
      <w:r>
        <w:t xml:space="preserve"> </w:t>
      </w:r>
      <w:hyperlink r:id="rId28">
        <w:r>
          <w:rPr>
            <w:rStyle w:val="Hyperlink"/>
          </w:rPr>
          <w:t xml:space="preserve">Department of Trade, Industry, and Competition (DTIC)</w:t>
        </w:r>
      </w:hyperlink>
      <w:r>
        <w:t xml:space="preserve"> </w:t>
      </w:r>
      <w:r>
        <w:t xml:space="preserve">offer grants for digital innovation.</w:t>
      </w:r>
    </w:p>
    <w:p>
      <w:pPr>
        <w:numPr>
          <w:ilvl w:val="0"/>
          <w:numId w:val="1004"/>
        </w:numPr>
        <w:pStyle w:val="Compact"/>
      </w:pPr>
      <w:r>
        <w:rPr>
          <w:bCs/>
          <w:b/>
        </w:rPr>
        <w:t xml:space="preserve">Community Projects:</w:t>
      </w:r>
      <w:r>
        <w:t xml:space="preserve"> </w:t>
      </w:r>
      <w:r>
        <w:t xml:space="preserve">Collaborating with NGOs to create websites for marginalized communities fosters social impact.</w:t>
      </w:r>
    </w:p>
    <w:p>
      <w:pPr>
        <w:numPr>
          <w:ilvl w:val="0"/>
          <w:numId w:val="1004"/>
        </w:numPr>
        <w:pStyle w:val="Compact"/>
      </w:pPr>
      <w:r>
        <w:rPr>
          <w:bCs/>
          <w:b/>
        </w:rPr>
        <w:t xml:space="preserve">International Partnerships:</w:t>
      </w:r>
      <w:r>
        <w:t xml:space="preserve"> </w:t>
      </w:r>
      <w:r>
        <w:t xml:space="preserve">Cross-border collaborations provide access to global markets and advanced tools.</w:t>
      </w:r>
    </w:p>
    <w:bookmarkEnd w:id="29"/>
    <w:bookmarkEnd w:id="30"/>
    <w:bookmarkStart w:id="31" w:name="Xf20d4d36609ad980178b3b05c3c83fe96eda2d9"/>
    <w:p>
      <w:pPr>
        <w:pStyle w:val="Heading2"/>
      </w:pPr>
      <w:r>
        <w:t xml:space="preserve">5. Future Directions for Web Design in Johannesburg</w:t>
      </w:r>
    </w:p>
    <w:p>
      <w:pPr>
        <w:pStyle w:val="FirstParagraph"/>
      </w:pPr>
      <w:r>
        <w:t xml:space="preserve">The future of web design in</w:t>
      </w:r>
      <w:r>
        <w:t xml:space="preserve"> </w:t>
      </w:r>
      <w:r>
        <w:rPr>
          <w:bCs/>
          <w:b/>
        </w:rPr>
        <w:t xml:space="preserve">South Africa Johannesburg</w:t>
      </w:r>
      <w:r>
        <w:t xml:space="preserve"> </w:t>
      </w:r>
      <w:r>
        <w:t xml:space="preserve">hinges on addressing systemic inequities while leveraging technological advancements. This Master Thesis recommends:</w:t>
      </w:r>
    </w:p>
    <w:p>
      <w:pPr>
        <w:numPr>
          <w:ilvl w:val="0"/>
          <w:numId w:val="1005"/>
        </w:numPr>
        <w:pStyle w:val="Compact"/>
      </w:pPr>
      <w:r>
        <w:rPr>
          <w:bCs/>
          <w:b/>
        </w:rPr>
        <w:t xml:space="preserve">Educational Reforms:</w:t>
      </w:r>
      <w:r>
        <w:t xml:space="preserve"> </w:t>
      </w:r>
      <w:r>
        <w:t xml:space="preserve">Introducing curricula that emphasize both technical and cultural competence in web design.</w:t>
      </w:r>
    </w:p>
    <w:p>
      <w:pPr>
        <w:numPr>
          <w:ilvl w:val="0"/>
          <w:numId w:val="1005"/>
        </w:numPr>
        <w:pStyle w:val="Compact"/>
      </w:pPr>
      <w:r>
        <w:rPr>
          <w:bCs/>
          <w:b/>
        </w:rPr>
        <w:t xml:space="preserve">Public-Private Partnerships:</w:t>
      </w:r>
      <w:r>
        <w:t xml:space="preserve"> </w:t>
      </w:r>
      <w:r>
        <w:t xml:space="preserve">Encouraging collaborations between tech firms, academia, and the government to bridge infrastructure gaps.</w:t>
      </w:r>
    </w:p>
    <w:p>
      <w:pPr>
        <w:numPr>
          <w:ilvl w:val="0"/>
          <w:numId w:val="1005"/>
        </w:numPr>
        <w:pStyle w:val="Compact"/>
      </w:pPr>
      <w:r>
        <w:rPr>
          <w:bCs/>
          <w:b/>
        </w:rPr>
        <w:t xml:space="preserve">Innovation Hubs:</w:t>
      </w:r>
      <w:r>
        <w:t xml:space="preserve"> </w:t>
      </w:r>
      <w:r>
        <w:t xml:space="preserve">Expanding incubators focused on nurturing local talent and fostering entrepreneurship.</w:t>
      </w:r>
    </w:p>
    <w:bookmarkEnd w:id="31"/>
    <w:bookmarkStart w:id="32"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Web Designer</w:t>
      </w:r>
      <w:r>
        <w:t xml:space="preserve">s in shaping</w:t>
      </w:r>
      <w:r>
        <w:t xml:space="preserve"> </w:t>
      </w:r>
      <w:r>
        <w:rPr>
          <w:bCs/>
          <w:b/>
        </w:rPr>
        <w:t xml:space="preserve">South Africa Johannesburg</w:t>
      </w:r>
      <w:r>
        <w:t xml:space="preserve">'s digital future. By aligning their expertise with local needs, designers can drive economic growth, social inclusion, and cultural preservation. As Johannesburg continues to evolve as a tech hub in Africa, the role of web designers will remain central to its narrative of progress and innovation.</w:t>
      </w:r>
    </w:p>
    <w:bookmarkEnd w:id="32"/>
    <w:bookmarkStart w:id="34" w:name="references"/>
    <w:p>
      <w:pPr>
        <w:pStyle w:val="Heading2"/>
      </w:pPr>
      <w:r>
        <w:t xml:space="preserve">References</w:t>
      </w:r>
    </w:p>
    <w:p>
      <w:pPr>
        <w:pStyle w:val="FirstParagraph"/>
      </w:pPr>
      <w:bookmarkStart w:id="33" w:name="source"/>
      <w:r>
        <w:t xml:space="preserve">Source:</w:t>
      </w:r>
      <w:bookmarkEnd w:id="33"/>
      <w:r>
        <w:t xml:space="preserve"> </w:t>
      </w:r>
      <w:r>
        <w:t xml:space="preserve">Statistics South Africa. (2023).</w:t>
      </w:r>
      <w:r>
        <w:t xml:space="preserve"> </w:t>
      </w:r>
      <w:r>
        <w:rPr>
          <w:iCs/>
          <w:i/>
        </w:rPr>
        <w:t xml:space="preserve">Internet Usage in South Africa: 2023 Report</w:t>
      </w:r>
      <w:r>
        <w:t xml:space="preserve">.</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dti.gov.za" TargetMode="External" /><Relationship Type="http://schemas.openxmlformats.org/officeDocument/2006/relationships/hyperlink" Id="rId25" Target="https://www.localizeafrica.com" TargetMode="External" /><Relationship Type="http://schemas.openxmlformats.org/officeDocument/2006/relationships/hyperlink" Id="rId23" Target="https://www.startupjhb.com" TargetMode="External" /><Relationship Type="http://schemas.openxmlformats.org/officeDocument/2006/relationships/hyperlink" Id="rId22" Target="https://www.tshwaneuniversity.ac.za" TargetMode="External" /></Relationships>
</file>

<file path=word/_rels/footnotes.xml.rels><?xml version="1.0" encoding="UTF-8"?><Relationships xmlns="http://schemas.openxmlformats.org/package/2006/relationships"><Relationship Type="http://schemas.openxmlformats.org/officeDocument/2006/relationships/hyperlink" Id="rId28" Target="https://www.dti.gov.za" TargetMode="External" /><Relationship Type="http://schemas.openxmlformats.org/officeDocument/2006/relationships/hyperlink" Id="rId25" Target="https://www.localizeafrica.com" TargetMode="External" /><Relationship Type="http://schemas.openxmlformats.org/officeDocument/2006/relationships/hyperlink" Id="rId23" Target="https://www.startupjhb.com" TargetMode="External" /><Relationship Type="http://schemas.openxmlformats.org/officeDocument/2006/relationships/hyperlink" Id="rId22" Target="https://www.tshwaneuniversity.ac.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South Africa Johannesburg</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file>