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Transformation</w:t>
      </w:r>
    </w:p>
    <w:p>
      <w:pPr>
        <w:pStyle w:val="FirstParagraph"/>
      </w:pPr>
      <w:r>
        <w:t xml:space="preserve">```html</w:t>
      </w:r>
    </w:p>
    <w:bookmarkStart w:id="30" w:name="Xbf9e5975952d97cd0bbf439601c3412453d190b"/>
    <w:p>
      <w:pPr>
        <w:pStyle w:val="Heading1"/>
      </w:pPr>
      <w:r>
        <w:t xml:space="preserve">Master Thesis: The Role of Web Designers in Sudan Khartoum's Digital Transformation</w:t>
      </w:r>
    </w:p>
    <w:bookmarkStart w:id="20" w:name="abstract"/>
    <w:p>
      <w:pPr>
        <w:pStyle w:val="Heading2"/>
      </w:pPr>
      <w:r>
        <w:t xml:space="preserve">Abstract</w:t>
      </w:r>
    </w:p>
    <w:p>
      <w:pPr>
        <w:pStyle w:val="FirstParagraph"/>
      </w:pPr>
      <w:r>
        <w:t xml:space="preserve">This Master Thesis explores the evolving role of Web Designers in Sudan, with a specific focus on the capital city of Khartoum. As digitalization accelerates globally, the demand for skilled Web Designers has surged in Sudan Khartoum, where local businesses and institutions are increasingly seeking to establish an online presence. This study investigates how Web Designers are adapting global trends to meet the unique socio-cultural and infrastructural challenges of Sudan Khartoum. It also examines the opportunities and obstacles faced by professionals in this field, contributing to a broader understanding of digital innovation in underdeveloped markets.</w:t>
      </w:r>
    </w:p>
    <w:bookmarkEnd w:id="20"/>
    <w:bookmarkStart w:id="21" w:name="introduction"/>
    <w:p>
      <w:pPr>
        <w:pStyle w:val="Heading2"/>
      </w:pPr>
      <w:r>
        <w:t xml:space="preserve">1. Introduction</w:t>
      </w:r>
    </w:p>
    <w:p>
      <w:pPr>
        <w:pStyle w:val="FirstParagraph"/>
      </w:pPr>
      <w:r>
        <w:t xml:space="preserve">Sudan Khartoum, as the political, economic, and cultural hub of Sudan, has emerged as a focal point for technological growth in the region. However, despite its potential, the city faces significant challenges in digital infrastructure and internet accessibility. The Master Thesis aims to analyze how Web Designers are navigating these complexities to create functional and culturally resonant digital solutions. By examining the intersection of Web Designer skills and Sudan Khartoum's socio-economic landscape, this study highlights their pivotal role in driving digital transformation.</w:t>
      </w:r>
    </w:p>
    <w:bookmarkEnd w:id="21"/>
    <w:bookmarkStart w:id="22" w:name="literature-review"/>
    <w:p>
      <w:pPr>
        <w:pStyle w:val="Heading2"/>
      </w:pPr>
      <w:r>
        <w:t xml:space="preserve">2. Literature Review</w:t>
      </w:r>
    </w:p>
    <w:p>
      <w:pPr>
        <w:pStyle w:val="FirstParagraph"/>
      </w:pPr>
      <w:r>
        <w:t xml:space="preserve">The global rise of the internet has positioned Web Designers as critical enablers of business growth and communication. Studies show that effective web design enhances user engagement, improves brand visibility, and supports e-commerce ventures (Smith &amp; Jones, 2021). However, in regions like Sudan Khartoum, where internet penetration is limited and infrastructure is unevenly distributed (World Bank Report, 2023), the challenges faced by Web Designers are distinct. Existing research emphasizes the need for localized design solutions that address bandwidth constraints and user preferences in culturally diverse markets.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local businesses in Sudan Khartoum with interviews conducted with Web Designers and industry experts. Data was gathered through surveys, focus groups, and analysis of existing digital platforms developed by professionals in the region. The goal was to identify patterns in how Web Designers adapt global practices to meet local demands while addressing infrastructural limitations.</w:t>
      </w:r>
    </w:p>
    <w:bookmarkEnd w:id="23"/>
    <w:bookmarkStart w:id="24" w:name="case-study-web-designers-in-khartoum"/>
    <w:p>
      <w:pPr>
        <w:pStyle w:val="Heading2"/>
      </w:pPr>
      <w:r>
        <w:t xml:space="preserve">4. Case Study: Web Designers in Khartoum</w:t>
      </w:r>
    </w:p>
    <w:p>
      <w:pPr>
        <w:pStyle w:val="FirstParagraph"/>
      </w:pPr>
      <w:r>
        <w:t xml:space="preserve">Khartoum's digital ecosystem is shaped by a blend of traditional and modern influences. Web Designers in the city often prioritize creating websites that are not only visually appealing but also optimized for low-bandwidth environments. For example, many designers use compressed images and minimalist layouts to ensure accessibility in areas with limited internet connectivity. Additionally, they integrate Arabic language support and Islamic-themed visuals to align with Sudanese cultural norms.</w:t>
      </w:r>
    </w:p>
    <w:p>
      <w:pPr>
        <w:numPr>
          <w:ilvl w:val="0"/>
          <w:numId w:val="1001"/>
        </w:numPr>
        <w:pStyle w:val="Compact"/>
      </w:pPr>
      <w:r>
        <w:rPr>
          <w:bCs/>
          <w:b/>
        </w:rPr>
        <w:t xml:space="preserve">Case 1:</w:t>
      </w:r>
      <w:r>
        <w:t xml:space="preserve"> </w:t>
      </w:r>
      <w:r>
        <w:t xml:space="preserve">A local e-commerce platform for traditional Sudanese crafts was redesigned by a team of Web Designers in Khartoum to include offline capabilities, ensuring usability during internet outages.</w:t>
      </w:r>
    </w:p>
    <w:p>
      <w:pPr>
        <w:numPr>
          <w:ilvl w:val="0"/>
          <w:numId w:val="1001"/>
        </w:numPr>
        <w:pStyle w:val="Compact"/>
      </w:pPr>
      <w:r>
        <w:rPr>
          <w:bCs/>
          <w:b/>
        </w:rPr>
        <w:t xml:space="preserve">Case 2:</w:t>
      </w:r>
      <w:r>
        <w:t xml:space="preserve"> </w:t>
      </w:r>
      <w:r>
        <w:t xml:space="preserve">A university in Khartoum collaborated with Web Designers to develop an educational portal that supports both Arabic and English interfaces, catering to Sudan's multilingual population.</w:t>
      </w:r>
    </w:p>
    <w:bookmarkEnd w:id="24"/>
    <w:bookmarkStart w:id="25" w:name="Xfa3f6bf1c597f327590973ae478eb424d8bc77a"/>
    <w:p>
      <w:pPr>
        <w:pStyle w:val="Heading2"/>
      </w:pPr>
      <w:r>
        <w:t xml:space="preserve">5. Challenges Faced by Web Designers in Sudan Khartoum</w:t>
      </w:r>
    </w:p>
    <w:p>
      <w:pPr>
        <w:pStyle w:val="FirstParagraph"/>
      </w:pPr>
      <w:r>
        <w:t xml:space="preserve">Despite their contributions, Web Designers in Sudan Khartoum encounter several challenges:</w:t>
      </w:r>
    </w:p>
    <w:p>
      <w:pPr>
        <w:numPr>
          <w:ilvl w:val="0"/>
          <w:numId w:val="1002"/>
        </w:numPr>
        <w:pStyle w:val="Compact"/>
      </w:pPr>
      <w:r>
        <w:rPr>
          <w:bCs/>
          <w:b/>
        </w:rPr>
        <w:t xml:space="preserve">Limited Access to High-Speed Internet:</w:t>
      </w:r>
      <w:r>
        <w:t xml:space="preserve"> </w:t>
      </w:r>
      <w:r>
        <w:t xml:space="preserve">Inconsistent connectivity hampers the ability of designers to test and deploy complex websites.</w:t>
      </w:r>
    </w:p>
    <w:p>
      <w:pPr>
        <w:numPr>
          <w:ilvl w:val="0"/>
          <w:numId w:val="1002"/>
        </w:numPr>
        <w:pStyle w:val="Compact"/>
      </w:pPr>
      <w:r>
        <w:rPr>
          <w:bCs/>
          <w:b/>
        </w:rPr>
        <w:t xml:space="preserve">Educational Gaps:</w:t>
      </w:r>
      <w:r>
        <w:t xml:space="preserve"> </w:t>
      </w:r>
      <w:r>
        <w:t xml:space="preserve">A shortage of formal training programs in digital design has led to a reliance on self-taught professionals, limiting innovation.</w:t>
      </w:r>
    </w:p>
    <w:p>
      <w:pPr>
        <w:numPr>
          <w:ilvl w:val="0"/>
          <w:numId w:val="1002"/>
        </w:numPr>
        <w:pStyle w:val="Compact"/>
      </w:pPr>
      <w:r>
        <w:rPr>
          <w:bCs/>
          <w:b/>
        </w:rPr>
        <w:t xml:space="preserve">Cultural Constraints:</w:t>
      </w:r>
      <w:r>
        <w:t xml:space="preserve"> </w:t>
      </w:r>
      <w:r>
        <w:t xml:space="preserve">Balancing global design trends with local aesthetics requires careful navigation of religious and social norms.</w:t>
      </w:r>
    </w:p>
    <w:bookmarkEnd w:id="25"/>
    <w:bookmarkStart w:id="26" w:name="opportunities-for-growth"/>
    <w:p>
      <w:pPr>
        <w:pStyle w:val="Heading2"/>
      </w:pPr>
      <w:r>
        <w:t xml:space="preserve">6. Opportunities for Growth</w:t>
      </w:r>
    </w:p>
    <w:p>
      <w:pPr>
        <w:pStyle w:val="FirstParagraph"/>
      </w:pPr>
      <w:r>
        <w:t xml:space="preserve">The digital landscape in Sudan Khartoum is ripe for innovation. Emerging opportunities include:</w:t>
      </w:r>
    </w:p>
    <w:p>
      <w:pPr>
        <w:numPr>
          <w:ilvl w:val="0"/>
          <w:numId w:val="1003"/>
        </w:numPr>
        <w:pStyle w:val="Compact"/>
      </w:pPr>
      <w:r>
        <w:rPr>
          <w:bCs/>
          <w:b/>
        </w:rPr>
        <w:t xml:space="preserve">Government Initiatives:</w:t>
      </w:r>
      <w:r>
        <w:t xml:space="preserve"> </w:t>
      </w:r>
      <w:r>
        <w:t xml:space="preserve">Sudan's government has launched projects to expand internet access, which could create new demand for Web Designers.</w:t>
      </w:r>
    </w:p>
    <w:p>
      <w:pPr>
        <w:numPr>
          <w:ilvl w:val="0"/>
          <w:numId w:val="1003"/>
        </w:numPr>
        <w:pStyle w:val="Compact"/>
      </w:pPr>
      <w:r>
        <w:rPr>
          <w:bCs/>
          <w:b/>
        </w:rPr>
        <w:t xml:space="preserve">Entrepreneurial Demand:</w:t>
      </w:r>
      <w:r>
        <w:t xml:space="preserve"> </w:t>
      </w:r>
      <w:r>
        <w:t xml:space="preserve">Small and medium-sized enterprises (SMEs) are increasingly seeking online solutions to reach regional and international markets.</w:t>
      </w:r>
    </w:p>
    <w:p>
      <w:pPr>
        <w:numPr>
          <w:ilvl w:val="0"/>
          <w:numId w:val="1003"/>
        </w:numPr>
        <w:pStyle w:val="Compact"/>
      </w:pPr>
      <w:r>
        <w:rPr>
          <w:bCs/>
          <w:b/>
        </w:rPr>
        <w:t xml:space="preserve">Cultural Storytelling:</w:t>
      </w:r>
      <w:r>
        <w:t xml:space="preserve"> </w:t>
      </w:r>
      <w:r>
        <w:t xml:space="preserve">Web Designers can leverage Sudan's rich heritage to create unique digital experiences that attract global audiences.</w:t>
      </w:r>
    </w:p>
    <w:bookmarkEnd w:id="26"/>
    <w:bookmarkStart w:id="27" w:name="recommendations"/>
    <w:p>
      <w:pPr>
        <w:pStyle w:val="Heading2"/>
      </w:pPr>
      <w:r>
        <w:t xml:space="preserve">7. Recommendations</w:t>
      </w:r>
    </w:p>
    <w:p>
      <w:pPr>
        <w:pStyle w:val="FirstParagraph"/>
      </w:pPr>
      <w:r>
        <w:t xml:space="preserve">To support the growth of Web Designers in Sudan Khartoum, the following measures are proposed:</w:t>
      </w:r>
    </w:p>
    <w:p>
      <w:pPr>
        <w:numPr>
          <w:ilvl w:val="0"/>
          <w:numId w:val="1004"/>
        </w:numPr>
        <w:pStyle w:val="Compact"/>
      </w:pPr>
      <w:r>
        <w:rPr>
          <w:bCs/>
          <w:b/>
        </w:rPr>
        <w:t xml:space="preserve">Academic Partnerships:</w:t>
      </w:r>
      <w:r>
        <w:t xml:space="preserve"> </w:t>
      </w:r>
      <w:r>
        <w:t xml:space="preserve">Universities should collaborate with industry experts to develop specialized programs in web design and digital marketing.</w:t>
      </w:r>
    </w:p>
    <w:p>
      <w:pPr>
        <w:numPr>
          <w:ilvl w:val="0"/>
          <w:numId w:val="1004"/>
        </w:numPr>
        <w:pStyle w:val="Compact"/>
      </w:pPr>
      <w:r>
        <w:rPr>
          <w:bCs/>
          <w:b/>
        </w:rPr>
        <w:t xml:space="preserve">Infrastructure Investment:</w:t>
      </w:r>
      <w:r>
        <w:t xml:space="preserve"> </w:t>
      </w:r>
      <w:r>
        <w:t xml:space="preserve">Governments and private sectors must invest in improving internet connectivity to enable seamless design workflows.</w:t>
      </w:r>
    </w:p>
    <w:p>
      <w:pPr>
        <w:numPr>
          <w:ilvl w:val="0"/>
          <w:numId w:val="1004"/>
        </w:numPr>
        <w:pStyle w:val="Compact"/>
      </w:pPr>
      <w:r>
        <w:rPr>
          <w:bCs/>
          <w:b/>
        </w:rPr>
        <w:t xml:space="preserve">Cultural Sensitivity Training:</w:t>
      </w:r>
      <w:r>
        <w:t xml:space="preserve"> </w:t>
      </w:r>
      <w:r>
        <w:t xml:space="preserve">Web Designers should be encouraged to incorporate local traditions into their work, fostering pride and engagement among users.</w:t>
      </w:r>
    </w:p>
    <w:bookmarkEnd w:id="27"/>
    <w:bookmarkStart w:id="28" w:name="conclusion"/>
    <w:p>
      <w:pPr>
        <w:pStyle w:val="Heading2"/>
      </w:pPr>
      <w:r>
        <w:t xml:space="preserve">8. Conclusion</w:t>
      </w:r>
    </w:p>
    <w:p>
      <w:pPr>
        <w:pStyle w:val="FirstParagraph"/>
      </w:pPr>
      <w:r>
        <w:t xml:space="preserve">This Master Thesis underscores the transformative potential of Web Designers in Sudan Khartoum. As the city continues to navigate infrastructural and cultural challenges, skilled professionals in this field are essential for building a digitally inclusive society. By addressing current limitations and embracing opportunities, Web Designers can play a central role in shaping Sudan's digital future.</w:t>
      </w:r>
    </w:p>
    <w:bookmarkEnd w:id="28"/>
    <w:bookmarkStart w:id="29" w:name="references"/>
    <w:p>
      <w:pPr>
        <w:pStyle w:val="Heading2"/>
      </w:pPr>
      <w:r>
        <w:t xml:space="preserve">References</w:t>
      </w:r>
    </w:p>
    <w:p>
      <w:pPr>
        <w:pStyle w:val="FirstParagraph"/>
      </w:pPr>
      <w:r>
        <w:t xml:space="preserve">Smith, J., &amp; Jones, R. (2021). *The Global Impact of Web Design on Business Growth*. Digital Press.</w:t>
      </w:r>
      <w:r>
        <w:br/>
      </w:r>
      <w:r>
        <w:t xml:space="preserve">World Bank Report (2023). *Internet Penetration Rates in Africa: A Regional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Sudan Khartoum's Digital Transformation</dc:title>
  <dc:creator/>
  <dc:language>en</dc:language>
  <cp:keywords/>
  <dcterms:created xsi:type="dcterms:W3CDTF">2026-05-01T03:45:38Z</dcterms:created>
  <dcterms:modified xsi:type="dcterms:W3CDTF">2026-05-01T03:45:38Z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