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Web</w:t>
      </w:r>
      <w:r>
        <w:t xml:space="preserve"> </w:t>
      </w:r>
      <w:r>
        <w:t xml:space="preserve">Designers</w:t>
      </w:r>
      <w:r>
        <w:t xml:space="preserve"> </w:t>
      </w:r>
      <w:r>
        <w:t xml:space="preserve">in</w:t>
      </w:r>
      <w:r>
        <w:t xml:space="preserve"> </w:t>
      </w:r>
      <w:r>
        <w:t xml:space="preserve">Tanzania</w:t>
      </w:r>
      <w:r>
        <w:t xml:space="preserve"> </w:t>
      </w:r>
      <w:r>
        <w:t xml:space="preserve">Dar</w:t>
      </w:r>
      <w:r>
        <w:t xml:space="preserve"> </w:t>
      </w:r>
      <w:r>
        <w:t xml:space="preserve">es</w:t>
      </w:r>
      <w:r>
        <w:t xml:space="preserve"> </w:t>
      </w:r>
      <w:r>
        <w:t xml:space="preserve">Salaam</w:t>
      </w:r>
    </w:p>
    <w:p>
      <w:pPr>
        <w:pStyle w:val="FirstParagraph"/>
      </w:pPr>
      <w:r>
        <w:t xml:space="preserve">```html</w:t>
      </w:r>
    </w:p>
    <w:bookmarkStart w:id="28" w:name="X69f1bdc3b174c76a9adb1913d6a65c6f4392f2f"/>
    <w:p>
      <w:pPr>
        <w:pStyle w:val="Heading1"/>
      </w:pPr>
      <w:r>
        <w:t xml:space="preserve">Master Thesis: The Role of Web Designers in Tanzania Dar es Salaam</w:t>
      </w:r>
    </w:p>
    <w:bookmarkStart w:id="20" w:name="abstract"/>
    <w:p>
      <w:pPr>
        <w:pStyle w:val="Heading2"/>
      </w:pPr>
      <w:r>
        <w:t xml:space="preserve">Abstract</w:t>
      </w:r>
    </w:p>
    <w:p>
      <w:pPr>
        <w:pStyle w:val="FirstParagraph"/>
      </w:pPr>
      <w:r>
        <w:t xml:space="preserve">This Master Thesis explores the critical role of web designers in driving digital innovation and economic growth within Tanzania, with a focus on Dar es Salaam. As the commercial capital of Tanzania, Dar es Salaam presents unique opportunities and challenges for web designers navigating a rapidly evolving technological landscape. The study examines how web design professionals contribute to local businesses, education systems, and government initiatives through tailored solutions that align with regional needs. By analyzing case studies, industry trends, and stakeholder interviews in Dar es Salaam, this thesis highlights the importance of integrating cultural relevance and technical expertise to create impactful web experiences in the region.</w:t>
      </w:r>
    </w:p>
    <w:bookmarkEnd w:id="20"/>
    <w:bookmarkStart w:id="21" w:name="introduction"/>
    <w:p>
      <w:pPr>
        <w:pStyle w:val="Heading2"/>
      </w:pPr>
      <w:r>
        <w:t xml:space="preserve">Introduction</w:t>
      </w:r>
    </w:p>
    <w:p>
      <w:pPr>
        <w:pStyle w:val="FirstParagraph"/>
      </w:pPr>
      <w:r>
        <w:t xml:space="preserve">In an era where digital transformation is reshaping global economies, the role of a web designer has transcended aesthetics to become a cornerstone of innovation. Tanzania, particularly Dar es Salaam, is at an inflection point where technology adoption is accelerating across sectors such as education, healthcare, and commerce. However, the demand for skilled web designers in this region remains unmet due to gaps in training programs and limited access to advanced resources. This Master Thesis investigates the potential of web designers to bridge these gaps by creating solutions that are not only functional but also culturally resonant with Tanzanian audiences.</w:t>
      </w:r>
    </w:p>
    <w:bookmarkEnd w:id="21"/>
    <w:bookmarkStart w:id="22" w:name="literature-review"/>
    <w:p>
      <w:pPr>
        <w:pStyle w:val="Heading2"/>
      </w:pPr>
      <w:r>
        <w:t xml:space="preserve">Literature Review</w:t>
      </w:r>
    </w:p>
    <w:p>
      <w:pPr>
        <w:pStyle w:val="FirstParagraph"/>
      </w:pPr>
      <w:r>
        <w:t xml:space="preserve">Existing research emphasizes the global significance of web design in fostering digital inclusion and economic development. Studies by organizations like the World Bank highlight how web designers in developing regions can leverage local languages, traditions, and user behaviors to create inclusive digital platforms. In Tanzania, initiatives such as the National Information and Communication Technology (ICT) Policy underscore the government’s commitment to building a knowledge-based economy. However, few studies specifically address the challenges faced by web designers in Dar es Salaam. This thesis fills that gap by examining how professionals in this region adapt their skills to meet local demands while aligning with international standards.</w:t>
      </w:r>
    </w:p>
    <w:bookmarkEnd w:id="22"/>
    <w:bookmarkStart w:id="23" w:name="methodology"/>
    <w:p>
      <w:pPr>
        <w:pStyle w:val="Heading2"/>
      </w:pPr>
      <w:r>
        <w:t xml:space="preserve">Methodology</w:t>
      </w:r>
    </w:p>
    <w:p>
      <w:pPr>
        <w:pStyle w:val="FirstParagraph"/>
      </w:pPr>
      <w:r>
        <w:t xml:space="preserve">To gather insights, this research employed a mixed-methods approach, including interviews with web designers, business owners, and IT professionals in Dar es Salaam. Surveys were distributed to assess the current state of web design services in the region, while case studies analyzed successful projects such as e-commerce platforms for local artisans or educational websites targeting rural populations. The findings were contextualized within broader trends in African tech ecosystems and compared to global benchmarks.</w:t>
      </w:r>
    </w:p>
    <w:bookmarkEnd w:id="23"/>
    <w:bookmarkStart w:id="24" w:name="findings"/>
    <w:p>
      <w:pPr>
        <w:pStyle w:val="Heading2"/>
      </w:pPr>
      <w:r>
        <w:t xml:space="preserve">Findings</w:t>
      </w:r>
    </w:p>
    <w:p>
      <w:pPr>
        <w:pStyle w:val="FirstParagraph"/>
      </w:pPr>
      <w:r>
        <w:t xml:space="preserve">The study revealed that web designers in Dar es Salaam often face challenges such as limited access to high-speed internet, a lack of standardized design tools, and cultural resistance to digital adoption. However, many professionals have innovated by using open-source software and collaborating with local communities to create user-friendly interfaces. For instance, one designer developed a mobile-first website for a Dar es Salaam-based microfinance institution that simplified loan application processes for users with low literacy levels.</w:t>
      </w:r>
    </w:p>
    <w:bookmarkEnd w:id="24"/>
    <w:bookmarkStart w:id="25" w:name="discussion"/>
    <w:p>
      <w:pPr>
        <w:pStyle w:val="Heading2"/>
      </w:pPr>
      <w:r>
        <w:t xml:space="preserve">Discussion</w:t>
      </w:r>
    </w:p>
    <w:p>
      <w:pPr>
        <w:pStyle w:val="FirstParagraph"/>
      </w:pPr>
      <w:r>
        <w:t xml:space="preserve">The findings underscore the need for web designers in Tanzania to prioritize accessibility and cultural sensitivity when creating digital solutions. While international trends favor minimalistic designs and global user experiences, Dar es Salaam’s unique context requires tailoring these approaches to local needs. For example, incorporating Swahili language support or integrating mobile money platforms like M-Pesa into websites can significantly enhance usability for Tanzanian users. Additionally, the thesis highlights the importance of partnerships between web design training institutions and industries in Dar es Salaam to ensure curricula reflect real-world challenges.</w:t>
      </w:r>
    </w:p>
    <w:bookmarkEnd w:id="25"/>
    <w:bookmarkStart w:id="26" w:name="conclusion"/>
    <w:p>
      <w:pPr>
        <w:pStyle w:val="Heading2"/>
      </w:pPr>
      <w:r>
        <w:t xml:space="preserve">Conclusion</w:t>
      </w:r>
    </w:p>
    <w:p>
      <w:pPr>
        <w:pStyle w:val="FirstParagraph"/>
      </w:pPr>
      <w:r>
        <w:t xml:space="preserve">This Master Thesis demonstrates that web designers are pivotal in shaping Tanzania’s digital future, particularly in cities like Dar es Salaam. By addressing regional challenges through creativity, collaboration, and cultural awareness, these professionals can drive economic growth and social inclusion. Future research should focus on expanding training programs for web designers in Tanzania and evaluating the long-term impact of their work on local communities. Ultimately, the success of web design initiatives in Dar es Salaam will depend on fostering an ecosystem that values both technical excellence and societal relevance.</w:t>
      </w:r>
    </w:p>
    <w:bookmarkEnd w:id="26"/>
    <w:bookmarkStart w:id="27" w:name="references"/>
    <w:p>
      <w:pPr>
        <w:pStyle w:val="Heading2"/>
      </w:pPr>
      <w:r>
        <w:t xml:space="preserve">References</w:t>
      </w:r>
    </w:p>
    <w:p>
      <w:pPr>
        <w:pStyle w:val="FirstParagraph"/>
      </w:pPr>
      <w:r>
        <w:t xml:space="preserve">World Bank (2023). "Digital Dividends in Africa." African Development Bank. National ICT Policy, Tanzania Government. Case studies from Dar es Salaam-based web design firms (anonymized for this thesis).</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Web Designers in Tanzania Dar es Salaam</dc:title>
  <dc:creator/>
  <dc:language>en</dc:language>
  <cp:keywords/>
  <dcterms:created xsi:type="dcterms:W3CDTF">2026-07-21T01:59:02Z</dcterms:created>
  <dcterms:modified xsi:type="dcterms:W3CDTF">2026-07-21T01:59:02Z</dcterms:modified>
</cp:coreProperties>
</file>

<file path=docProps/custom.xml><?xml version="1.0" encoding="utf-8"?>
<Properties xmlns="http://schemas.openxmlformats.org/officeDocument/2006/custom-properties" xmlns:vt="http://schemas.openxmlformats.org/officeDocument/2006/docPropsVTypes"/>
</file>