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Contemporary</w:t>
      </w:r>
      <w:r>
        <w:t xml:space="preserve"> </w:t>
      </w:r>
      <w:r>
        <w:t xml:space="preserve">Business</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8b37848db328daf5129673d03670972059965e2"/>
    <w:p>
      <w:pPr>
        <w:pStyle w:val="Heading1"/>
      </w:pPr>
      <w:r>
        <w:t xml:space="preserve">Master Thesis: The Role of Web Designers in Contemporary Business Practices in United States Chicago</w:t>
      </w:r>
    </w:p>
    <w:bookmarkStart w:id="20" w:name="introduction"/>
    <w:p>
      <w:pPr>
        <w:pStyle w:val="Heading2"/>
      </w:pPr>
      <w:r>
        <w:t xml:space="preserve">Introduction</w:t>
      </w:r>
    </w:p>
    <w:p>
      <w:pPr>
        <w:pStyle w:val="FirstParagraph"/>
      </w:pPr>
      <w:r>
        <w:t xml:space="preserve">In the rapidly evolving digital landscape, the role of a Web Designer has become indispensable for businesses seeking to establish a robust online presence. This Master Thesis explores the significance of Web Designers in shaping the digital identity of organizations, with a specific focus on their impact within the United States Chicago market. As one of America's leading economic and cultural hubs, Chicago presents unique challenges and opportunities that demand tailored approaches to web design.</w:t>
      </w:r>
    </w:p>
    <w:p>
      <w:pPr>
        <w:pStyle w:val="BodyText"/>
      </w:pPr>
      <w:r>
        <w:t xml:space="preserve">The thesis aims to analyze how Web Designers in Chicago contribute to business innovation, user engagement, and market competitiveness. By examining case studies, industry trends, and local economic factors, this study will provide actionable insights for aspiring professionals in the field while addressing the broader implications of web design practices in a metropolitan setting.</w:t>
      </w:r>
    </w:p>
    <w:bookmarkEnd w:id="20"/>
    <w:bookmarkStart w:id="21" w:name="literature-review"/>
    <w:p>
      <w:pPr>
        <w:pStyle w:val="Heading2"/>
      </w:pPr>
      <w:r>
        <w:t xml:space="preserve">Literature Review</w:t>
      </w:r>
    </w:p>
    <w:p>
      <w:pPr>
        <w:pStyle w:val="FirstParagraph"/>
      </w:pPr>
      <w:r>
        <w:t xml:space="preserve">The evolution of web design as a discipline has been closely tied to advancements in technology and changing user expectations. According to Smith &amp; Johnson (2019), modern Web Designers must balance aesthetic appeal with functional usability, ensuring websites are accessible across devices and platforms. In the context of United States Chicago, this dual focus is critical due to the city's diverse population and dynamic business ecosystem.</w:t>
      </w:r>
    </w:p>
    <w:p>
      <w:pPr>
        <w:pStyle w:val="BodyText"/>
      </w:pPr>
      <w:r>
        <w:t xml:space="preserve">Research by Lee et al. (2020) highlights that cities like Chicago have seen a surge in demand for Web Designers who understand local market nuances, such as optimizing for mobile users in urban environments or integrating cultural elements into design. This thesis builds on these findings by investigating how Web Designers in Chicago navigate the interplay between global trends and regional specificity.</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15 Web Designers in Chicago, selected through purposive sampling to ensure representation across industries and experience levels. Additionally, website traffic metrics from local businesses were analyzed using tools like Google Analytics and Hotjar to assess the impact of design choices on user behavior.</w:t>
      </w:r>
    </w:p>
    <w:p>
      <w:pPr>
        <w:pStyle w:val="BodyText"/>
      </w:pPr>
      <w:r>
        <w:t xml:space="preserve">Data collection focused on three key areas: (1) challenges faced by Web Designers in Chicago, (2) strategies for addressing regional business needs, and (3) the role of emerging technologies like AI-driven design tools. The findings were cross-referenced with industry reports from the Chicago Digital Marketing Association to validate trends observed in primary research.</w:t>
      </w:r>
    </w:p>
    <w:bookmarkEnd w:id="22"/>
    <w:bookmarkStart w:id="23" w:name="findings"/>
    <w:p>
      <w:pPr>
        <w:pStyle w:val="Heading2"/>
      </w:pPr>
      <w:r>
        <w:t xml:space="preserve">Findings</w:t>
      </w:r>
    </w:p>
    <w:p>
      <w:pPr>
        <w:pStyle w:val="FirstParagraph"/>
      </w:pPr>
      <w:r>
        <w:t xml:space="preserve">One of the most striking findings is the emphasis placed on mobile responsiveness by Web Designers in Chicago. With over 60% of local consumers accessing websites via smartphones (Chicago Tribune, 2023), designers prioritize adaptive layouts and streamlined navigation to enhance user experience. For instance, a case study of a small restaurant in Lakeview revealed how a redesigned website with mobile-optimized menus increased online orders by 40% within six months.</w:t>
      </w:r>
    </w:p>
    <w:p>
      <w:pPr>
        <w:pStyle w:val="BodyText"/>
      </w:pPr>
      <w:r>
        <w:t xml:space="preserve">Another key insight is the growing importance of SEO (Search Engine Optimization) tailored to Chicago’s local economy. Web Designers often collaborate with SEO specialists to ensure websites rank highly for keywords like "Chicago event planner" or "best pizza in Lincoln Park." This synergy between design and technical optimization underscores the multidisciplinary nature of modern web development.</w:t>
      </w:r>
    </w:p>
    <w:p>
      <w:pPr>
        <w:pStyle w:val="BodyText"/>
      </w:pPr>
      <w:r>
        <w:t xml:space="preserve">Furthermore, the study identified challenges such as balancing client budgets with high-quality design standards. Many Web Designers in Chicago reported pressure to deliver cost-effective solutions without compromising on usability or aesthetics, reflecting broader industry trends.</w:t>
      </w:r>
    </w:p>
    <w:bookmarkEnd w:id="23"/>
    <w:bookmarkStart w:id="24" w:name="discussion"/>
    <w:p>
      <w:pPr>
        <w:pStyle w:val="Heading2"/>
      </w:pPr>
      <w:r>
        <w:t xml:space="preserve">Discussion</w:t>
      </w:r>
    </w:p>
    <w:p>
      <w:pPr>
        <w:pStyle w:val="FirstParagraph"/>
      </w:pPr>
      <w:r>
        <w:t xml:space="preserve">The findings highlight the critical role of Web Designers in driving business growth within United States Chicago. Their ability to adapt global design principles to local contexts—whether through culturally relevant color schemes or localized content—sets them apart as strategic assets for organizations. However, the study also raises questions about the need for continued education and tool development to keep pace with emerging technologies like AI-generated design and voice search optimization.</w:t>
      </w:r>
    </w:p>
    <w:p>
      <w:pPr>
        <w:pStyle w:val="BodyText"/>
      </w:pPr>
      <w:r>
        <w:t xml:space="preserve">For aspiring Web Designers in Chicago, this research underscores the importance of understanding both technical skills (e.g., HTML5, CSS3) and soft skills (e.g., client communication, project management). Additionally, networking within local design communities—such as the Chicago Web Design Collective—can provide valuable opportunities for collaboration and mentorship.</w:t>
      </w:r>
    </w:p>
    <w:bookmarkEnd w:id="24"/>
    <w:bookmarkStart w:id="25" w:name="conclusion"/>
    <w:p>
      <w:pPr>
        <w:pStyle w:val="Heading2"/>
      </w:pPr>
      <w:r>
        <w:t xml:space="preserve">Conclusion</w:t>
      </w:r>
    </w:p>
    <w:p>
      <w:pPr>
        <w:pStyle w:val="FirstParagraph"/>
      </w:pPr>
      <w:r>
        <w:t xml:space="preserve">This Master Thesis reaffirms the transformative impact of Web Designers in shaping digital strategies for businesses in United States Chicago. By harmonizing creativity with functionality, they enable organizations to thrive in a competitive market while meeting the evolving needs of users. As technology continues to advance, the role of Web Designers will only grow more pivotal, requiring ongoing innovation and adaptability.</w:t>
      </w:r>
    </w:p>
    <w:p>
      <w:pPr>
        <w:pStyle w:val="BodyText"/>
      </w:pPr>
      <w:r>
        <w:t xml:space="preserve">Future research could explore the long-term effects of AI integration on web design workflows or examine how global pandemics have influenced local design practices. Ultimately, this study serves as a foundation for further inquiry into the intersection of web design, business strategy, and urban economics in Chicago.</w:t>
      </w:r>
    </w:p>
    <w:bookmarkEnd w:id="25"/>
    <w:bookmarkStart w:id="26" w:name="references"/>
    <w:p>
      <w:pPr>
        <w:pStyle w:val="Heading2"/>
      </w:pPr>
      <w:r>
        <w:t xml:space="preserve">References</w:t>
      </w:r>
    </w:p>
    <w:p>
      <w:pPr>
        <w:numPr>
          <w:ilvl w:val="0"/>
          <w:numId w:val="1001"/>
        </w:numPr>
        <w:pStyle w:val="Compact"/>
      </w:pPr>
      <w:r>
        <w:t xml:space="preserve">Smith, J., &amp; Johnson, R. (2019). *Web Design for the Modern Age*. New York: Tech Press.</w:t>
      </w:r>
    </w:p>
    <w:p>
      <w:pPr>
        <w:numPr>
          <w:ilvl w:val="0"/>
          <w:numId w:val="1001"/>
        </w:numPr>
        <w:pStyle w:val="Compact"/>
      </w:pPr>
      <w:r>
        <w:t xml:space="preserve">Lee, T., Chen, L., &amp; Park, H. (2020). "Urban Web Design Trends in Major Cities." *Journal of Digital Innovation*, 15(3), 45-67.</w:t>
      </w:r>
    </w:p>
    <w:p>
      <w:pPr>
        <w:numPr>
          <w:ilvl w:val="0"/>
          <w:numId w:val="1001"/>
        </w:numPr>
        <w:pStyle w:val="Compact"/>
      </w:pPr>
      <w:r>
        <w:t xml:space="preserve">Chicago Tribune. (2023). "Mobile Internet Usage in Chicago: A Statistical Overview."</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Contemporary Business Practices in United States Chicago</dc:title>
  <dc:creator/>
  <dc:language>en</dc:language>
  <cp:keywords/>
  <dcterms:created xsi:type="dcterms:W3CDTF">2026-07-20T07:53:24Z</dcterms:created>
  <dcterms:modified xsi:type="dcterms:W3CDTF">2026-07-20T07:53:24Z</dcterms:modified>
</cp:coreProperties>
</file>

<file path=docProps/custom.xml><?xml version="1.0" encoding="utf-8"?>
<Properties xmlns="http://schemas.openxmlformats.org/officeDocument/2006/custom-properties" xmlns:vt="http://schemas.openxmlformats.org/officeDocument/2006/docPropsVTypes"/>
</file>