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36" w:name="Xc86206b213fb23e8c68ff09f7b65681b9d77119"/>
    <w:p>
      <w:pPr>
        <w:pStyle w:val="Heading1"/>
      </w:pPr>
      <w:r>
        <w:t xml:space="preserve">Master Thesis: The Role of Web Designers in Caracas, Venezuela</w:t>
      </w:r>
    </w:p>
    <w:bookmarkStart w:id="20" w:name="abstract"/>
    <w:p>
      <w:pPr>
        <w:pStyle w:val="Heading2"/>
      </w:pPr>
      <w:r>
        <w:t xml:space="preserve">Abstract</w:t>
      </w:r>
    </w:p>
    <w:p>
      <w:pPr>
        <w:pStyle w:val="FirstParagraph"/>
      </w:pPr>
      <w:r>
        <w:t xml:space="preserve">This Master’s thesis explores the critical role of web designers in shaping the digital landscape of Caracas, Venezuela. With a focus on how local and international web design practices intersect within this unique socio-economic context, the study investigates challenges such as limited infrastructure, access to global tools, and cultural relevance in website development. Through case studies, surveys, and interviews with professionals in Caracas, this thesis aims to provide actionable insights for academic institutions and industry stakeholders seeking to empower web designers in Venezuela.</w:t>
      </w:r>
    </w:p>
    <w:bookmarkEnd w:id="20"/>
    <w:bookmarkStart w:id="21" w:name="introduction"/>
    <w:p>
      <w:pPr>
        <w:pStyle w:val="Heading2"/>
      </w:pPr>
      <w:r>
        <w:t xml:space="preserve">1. Introduction</w:t>
      </w:r>
    </w:p>
    <w:p>
      <w:pPr>
        <w:pStyle w:val="FirstParagraph"/>
      </w:pPr>
      <w:r>
        <w:t xml:space="preserve">Venezuela’s capital city, Caracas, stands as a hub of innovation despite persistent economic and political challenges. In this environment, web designers play a pivotal role in bridging the gap between local needs and global digital trends. The thesis seeks to analyze how Caracas-based web designers navigate constraints such as unstable internet connectivity, limited access to premium design tools, and the need to create culturally resonant websites for both domestic and international audiences.</w:t>
      </w:r>
    </w:p>
    <w:bookmarkEnd w:id="21"/>
    <w:bookmarkStart w:id="22" w:name="background"/>
    <w:p>
      <w:pPr>
        <w:pStyle w:val="Heading2"/>
      </w:pPr>
      <w:r>
        <w:t xml:space="preserve">2. Background</w:t>
      </w:r>
    </w:p>
    <w:p>
      <w:pPr>
        <w:pStyle w:val="FirstParagraph"/>
      </w:pPr>
      <w:r>
        <w:t xml:space="preserve">Venezuela’s digital economy has evolved rapidly, driven by increasing demand for online services in sectors such as education, healthcare, and commerce. Caracas, as the economic and technological epicenter of the country, hosts a growing community of web designers who must balance creativity with practicality. However, the lack of investment in IT infrastructure and high inflation rates have created unique challenges for professionals in this field.</w:t>
      </w:r>
    </w:p>
    <w:bookmarkEnd w:id="22"/>
    <w:bookmarkStart w:id="23" w:name="research-objectives"/>
    <w:p>
      <w:pPr>
        <w:pStyle w:val="Heading2"/>
      </w:pPr>
      <w:r>
        <w:t xml:space="preserve">3. Research Objectives</w:t>
      </w:r>
    </w:p>
    <w:p>
      <w:pPr>
        <w:numPr>
          <w:ilvl w:val="0"/>
          <w:numId w:val="1001"/>
        </w:numPr>
        <w:pStyle w:val="Compact"/>
      </w:pPr>
      <w:r>
        <w:t xml:space="preserve">To evaluate the skills and tools utilized by web designers in Caracas.</w:t>
      </w:r>
    </w:p>
    <w:p>
      <w:pPr>
        <w:numPr>
          <w:ilvl w:val="0"/>
          <w:numId w:val="1001"/>
        </w:numPr>
        <w:pStyle w:val="Compact"/>
      </w:pPr>
      <w:r>
        <w:t xml:space="preserve">To identify barriers to professional growth within the industry.</w:t>
      </w:r>
    </w:p>
    <w:p>
      <w:pPr>
        <w:numPr>
          <w:ilvl w:val="0"/>
          <w:numId w:val="1001"/>
        </w:numPr>
        <w:pStyle w:val="Compact"/>
      </w:pPr>
      <w:r>
        <w:t xml:space="preserve">To propose strategies for enhancing the digital presence of Caracas-based businesses through local talent.</w:t>
      </w:r>
    </w:p>
    <w:bookmarkEnd w:id="23"/>
    <w:bookmarkStart w:id="24" w:name="methodology"/>
    <w:p>
      <w:pPr>
        <w:pStyle w:val="Heading2"/>
      </w:pPr>
      <w:r>
        <w:t xml:space="preserve">4. Methodology</w:t>
      </w:r>
    </w:p>
    <w:p>
      <w:pPr>
        <w:pStyle w:val="FirstParagraph"/>
      </w:pPr>
      <w:r>
        <w:t xml:space="preserve">This study employs a mixed-methods approach, combining qualitative and quantitative data. Surveys were distributed to 150 web designers in Caracas, while in-depth interviews were conducted with 15 professionals representing diverse experience levels (ranging from freelancers to agency leads). Additionally, case studies of successful websites developed by Caracas-based teams provided contextual insights into design practices and challenges.</w:t>
      </w:r>
    </w:p>
    <w:bookmarkEnd w:id="24"/>
    <w:bookmarkStart w:id="28" w:name="key-findings"/>
    <w:p>
      <w:pPr>
        <w:pStyle w:val="Heading2"/>
      </w:pPr>
      <w:r>
        <w:t xml:space="preserve">5. Key Findings</w:t>
      </w:r>
    </w:p>
    <w:bookmarkStart w:id="25" w:name="tools-and-technologies"/>
    <w:p>
      <w:pPr>
        <w:pStyle w:val="Heading3"/>
      </w:pPr>
      <w:r>
        <w:t xml:space="preserve">5.1 Tools and Technologies</w:t>
      </w:r>
    </w:p>
    <w:p>
      <w:pPr>
        <w:pStyle w:val="FirstParagraph"/>
      </w:pPr>
      <w:r>
        <w:t xml:space="preserve">Respondents predominantly rely on open-source tools such as Adobe XD, Figma (with limited access due to licensing costs), and WordPress for content management. The use of GitHub for version control is widespread, highlighting the community-driven approach among Caracas-based designers.</w:t>
      </w:r>
    </w:p>
    <w:bookmarkEnd w:id="25"/>
    <w:bookmarkStart w:id="26" w:name="challenges"/>
    <w:p>
      <w:pPr>
        <w:pStyle w:val="Heading3"/>
      </w:pPr>
      <w:r>
        <w:t xml:space="preserve">5.2 Challenges</w:t>
      </w:r>
    </w:p>
    <w:p>
      <w:pPr>
        <w:pStyle w:val="FirstParagraph"/>
      </w:pPr>
      <w:r>
        <w:t xml:space="preserve">Over 70% of participants cited unstable internet connectivity as a major obstacle to collaboration and access to global design resources. Additionally, the high cost of software licenses and hardware limits the adoption of cutting-edge technologies such as AI-driven design platforms.</w:t>
      </w:r>
    </w:p>
    <w:bookmarkEnd w:id="26"/>
    <w:bookmarkStart w:id="27" w:name="cultural-relevance"/>
    <w:p>
      <w:pPr>
        <w:pStyle w:val="Heading3"/>
      </w:pPr>
      <w:r>
        <w:t xml:space="preserve">5.3 Cultural Relevance</w:t>
      </w:r>
    </w:p>
    <w:p>
      <w:pPr>
        <w:pStyle w:val="FirstParagraph"/>
      </w:pPr>
      <w:r>
        <w:t xml:space="preserve">Web designers in Caracas emphasize the importance of incorporating Venezuelan cultural elements into their work. This includes using national colors (red, yellow, and blue), indigenous motifs, and Spanish language preferences to create websites that resonate with local audiences.</w:t>
      </w:r>
    </w:p>
    <w:bookmarkEnd w:id="27"/>
    <w:bookmarkEnd w:id="28"/>
    <w:bookmarkStart w:id="31" w:name="case-studies"/>
    <w:p>
      <w:pPr>
        <w:pStyle w:val="Heading2"/>
      </w:pPr>
      <w:r>
        <w:t xml:space="preserve">6. Case Studies</w:t>
      </w:r>
    </w:p>
    <w:bookmarkStart w:id="29" w:name="venezuela-travel-guide"/>
    <w:p>
      <w:pPr>
        <w:pStyle w:val="Heading3"/>
      </w:pPr>
      <w:r>
        <w:t xml:space="preserve">6.1 "Venezuela Travel Guide"</w:t>
      </w:r>
    </w:p>
    <w:p>
      <w:pPr>
        <w:pStyle w:val="FirstParagraph"/>
      </w:pPr>
      <w:r>
        <w:t xml:space="preserve">A project by a Caracas-based design studio aimed at promoting domestic tourism. The website integrates interactive maps of historical sites and local festivals, using low-bandwidth optimization to ensure accessibility across Venezuela’s varied internet speeds.</w:t>
      </w:r>
    </w:p>
    <w:bookmarkEnd w:id="29"/>
    <w:bookmarkStart w:id="30" w:name="caracas-startup-hub"/>
    <w:p>
      <w:pPr>
        <w:pStyle w:val="Heading3"/>
      </w:pPr>
      <w:r>
        <w:t xml:space="preserve">6.2 "Caracas Startup Hub"</w:t>
      </w:r>
    </w:p>
    <w:p>
      <w:pPr>
        <w:pStyle w:val="FirstParagraph"/>
      </w:pPr>
      <w:r>
        <w:t xml:space="preserve">This platform supports emerging entrepreneurs by providing templates for business websites and e-commerce portals. The design team focused on mobile-first layouts to cater to the majority of users accessing the internet via smartphones.</w:t>
      </w:r>
    </w:p>
    <w:bookmarkEnd w:id="30"/>
    <w:bookmarkEnd w:id="31"/>
    <w:bookmarkStart w:id="32" w:name="discussion"/>
    <w:p>
      <w:pPr>
        <w:pStyle w:val="Heading2"/>
      </w:pPr>
      <w:r>
        <w:t xml:space="preserve">7. Discussion</w:t>
      </w:r>
    </w:p>
    <w:p>
      <w:pPr>
        <w:pStyle w:val="FirstParagraph"/>
      </w:pPr>
      <w:r>
        <w:t xml:space="preserve">The findings highlight a resilient community of web designers in Caracas who are adept at leveraging limited resources to deliver innovative solutions. However, systemic issues such as underfunded education programs and restricted access to global design networks pose significant barriers to long-term growth. The thesis argues that fostering partnerships between academic institutions and industry leaders could address these challenges by offering training programs tailored to Venezuela’s digital landscape.</w:t>
      </w:r>
    </w:p>
    <w:bookmarkEnd w:id="32"/>
    <w:bookmarkStart w:id="33" w:name="recommendations"/>
    <w:p>
      <w:pPr>
        <w:pStyle w:val="Heading2"/>
      </w:pPr>
      <w:r>
        <w:t xml:space="preserve">8. Recommendations</w:t>
      </w:r>
    </w:p>
    <w:p>
      <w:pPr>
        <w:numPr>
          <w:ilvl w:val="0"/>
          <w:numId w:val="1002"/>
        </w:numPr>
        <w:pStyle w:val="Compact"/>
      </w:pPr>
      <w:r>
        <w:t xml:space="preserve">Establish local design incubators in Caracas to support emerging web designers.</w:t>
      </w:r>
    </w:p>
    <w:p>
      <w:pPr>
        <w:numPr>
          <w:ilvl w:val="0"/>
          <w:numId w:val="1002"/>
        </w:numPr>
        <w:pStyle w:val="Compact"/>
      </w:pPr>
      <w:r>
        <w:t xml:space="preserve">Promote open-source education platforms to reduce software costs for students and professionals.</w:t>
      </w:r>
    </w:p>
    <w:p>
      <w:pPr>
        <w:numPr>
          <w:ilvl w:val="0"/>
          <w:numId w:val="1002"/>
        </w:numPr>
        <w:pStyle w:val="Compact"/>
      </w:pPr>
      <w:r>
        <w:t xml:space="preserve">Encourage collaboration with international design communities through virtual workshops and online networks.</w:t>
      </w:r>
    </w:p>
    <w:bookmarkEnd w:id="33"/>
    <w:bookmarkStart w:id="34" w:name="conclusion"/>
    <w:p>
      <w:pPr>
        <w:pStyle w:val="Heading2"/>
      </w:pPr>
      <w:r>
        <w:t xml:space="preserve">9. Conclusion</w:t>
      </w:r>
    </w:p>
    <w:p>
      <w:pPr>
        <w:pStyle w:val="FirstParagraph"/>
      </w:pPr>
      <w:r>
        <w:t xml:space="preserve">This thesis underscores the transformative potential of web designers in Caracas, Venezuela, as agents of innovation within a constrained environment. By addressing infrastructural and economic barriers through strategic interventions, the region can harness its digital talent to drive sustainable growth. Future research should explore the impact of remote work opportunities on Caracas-based web designers and their ability to compete globally.</w:t>
      </w:r>
    </w:p>
    <w:bookmarkEnd w:id="34"/>
    <w:bookmarkStart w:id="35" w:name="references"/>
    <w:p>
      <w:pPr>
        <w:pStyle w:val="Heading2"/>
      </w:pPr>
      <w:r>
        <w:t xml:space="preserve">References</w:t>
      </w:r>
    </w:p>
    <w:p>
      <w:pPr>
        <w:pStyle w:val="FirstParagraph"/>
      </w:pPr>
      <w:r>
        <w:rPr>
          <w:iCs/>
          <w:i/>
        </w:rPr>
        <w:t xml:space="preserve">Note: This section would include academic sources, industry reports, and interviews cited in the thesis.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Caracas, Venezuela</dc:title>
  <dc:creator/>
  <dc:language>en</dc:language>
  <cp:keywords/>
  <dcterms:created xsi:type="dcterms:W3CDTF">2026-07-20T15:02:06Z</dcterms:created>
  <dcterms:modified xsi:type="dcterms:W3CDTF">2026-07-20T15:02:06Z</dcterms:modified>
</cp:coreProperties>
</file>

<file path=docProps/custom.xml><?xml version="1.0" encoding="utf-8"?>
<Properties xmlns="http://schemas.openxmlformats.org/officeDocument/2006/custom-properties" xmlns:vt="http://schemas.openxmlformats.org/officeDocument/2006/docPropsVTypes"/>
</file>