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Canada</w:t>
      </w:r>
      <w:r>
        <w:t xml:space="preserve"> </w:t>
      </w:r>
      <w:r>
        <w:t xml:space="preserve">Vancouver's</w:t>
      </w:r>
      <w:r>
        <w:t xml:space="preserve"> </w:t>
      </w:r>
      <w:r>
        <w:t xml:space="preserve">Industrial</w:t>
      </w:r>
      <w:r>
        <w:t xml:space="preserve"> </w:t>
      </w:r>
      <w:r>
        <w:t xml:space="preserve">Landscape</w:t>
      </w:r>
    </w:p>
    <w:p>
      <w:pPr>
        <w:pStyle w:val="FirstParagraph"/>
      </w:pPr>
      <w:r>
        <w:t xml:space="preserve">```html</w:t>
      </w:r>
    </w:p>
    <w:bookmarkStart w:id="28" w:name="X3a1b56d346ebf2d5d7880c21b41ea7ea4565bd2"/>
    <w:p>
      <w:pPr>
        <w:pStyle w:val="Heading1"/>
      </w:pPr>
      <w:r>
        <w:t xml:space="preserve">Master Thesis: The Role of Welder in Canada Vancouver's Industrial Landscape</w:t>
      </w:r>
    </w:p>
    <w:bookmarkStart w:id="20" w:name="abstract"/>
    <w:p>
      <w:pPr>
        <w:pStyle w:val="Heading2"/>
      </w:pPr>
      <w:r>
        <w:t xml:space="preserve">Abstract</w:t>
      </w:r>
    </w:p>
    <w:p>
      <w:pPr>
        <w:pStyle w:val="FirstParagraph"/>
      </w:pPr>
      <w:r>
        <w:t xml:space="preserve">This Master Thesis explores the critical role of welders within the industrial and construction sectors of Canada, with a specific focus on the city of Vancouver. As a hub for technological innovation, natural resource industries, and infrastructure development in British Columbia (BC), Vancouver presents unique challenges and opportunities for welders. This study investigates how welding standards, workforce training programs, economic demands, and environmental factors shape the profession in this region. By analyzing industry data, policy frameworks from the Government of Canada and BC’s WorkSafeBC regulations, as well as interviews with certified welders in Vancouver, this thesis provides insights into the evolving demands of the welding trade in Canada’s most populous Pacific coastal city.</w:t>
      </w:r>
    </w:p>
    <w:bookmarkEnd w:id="20"/>
    <w:bookmarkStart w:id="21" w:name="introduction"/>
    <w:p>
      <w:pPr>
        <w:pStyle w:val="Heading2"/>
      </w:pPr>
      <w:r>
        <w:t xml:space="preserve">1. Introduction</w:t>
      </w:r>
    </w:p>
    <w:p>
      <w:pPr>
        <w:pStyle w:val="FirstParagraph"/>
      </w:pPr>
      <w:r>
        <w:t xml:space="preserve">The welding profession is indispensable to modern economies, enabling advancements in construction, manufacturing, energy production, and transportation. In Canada, where natural resources like oil sands and hydroelectric power dominate the economy, welders play a pivotal role in maintaining infrastructure and supporting industrial growth. Vancouver, as the economic and cultural capital of British Columbia, has emerged as a key player in sectors such as shipbuilding (e.g., Seaspan’s Vancouver Shipyards), renewable energy projects (e.g., solar farms and wind turbine installations), and urban development. This thesis examines how welders in Vancouver navigate these industries while adhering to Canada’s stringent safety standards, including those set by the Canadian Standards Association (CSA) and federal regulations under the Canada Labour Code.</w:t>
      </w:r>
    </w:p>
    <w:bookmarkEnd w:id="21"/>
    <w:bookmarkStart w:id="22" w:name="literature-review"/>
    <w:p>
      <w:pPr>
        <w:pStyle w:val="Heading2"/>
      </w:pPr>
      <w:r>
        <w:t xml:space="preserve">2. Literature Review</w:t>
      </w:r>
    </w:p>
    <w:p>
      <w:pPr>
        <w:pStyle w:val="FirstParagraph"/>
      </w:pPr>
      <w:r>
        <w:t xml:space="preserve">The welding industry in Canada has been extensively studied for its contributions to national economic resilience. Research by the Canadian Welding Bureau (CWB) highlights a growing demand for skilled welders due to aging infrastructure and expansion projects in regions like BC. However, studies on Vancouver-specific dynamics remain limited. This thesis fills this gap by addressing three key areas: (1) the technical and safety requirements of welding in Vancouver’s coastal climate, including corrosion resistance for marine structures; (2) the impact of Canada’s immigration policies on filling labor shortages for welders in urban centers like Vancouver; and (3) the role of post-secondary institutions such as BCIT (British Columbia Institute of Technology) in training welders to meet local industry needs.</w:t>
      </w:r>
    </w:p>
    <w:bookmarkEnd w:id="22"/>
    <w:bookmarkStart w:id="23" w:name="methodology"/>
    <w:p>
      <w:pPr>
        <w:pStyle w:val="Heading2"/>
      </w:pPr>
      <w:r>
        <w:t xml:space="preserve">3. Methodology</w:t>
      </w:r>
    </w:p>
    <w:p>
      <w:pPr>
        <w:pStyle w:val="FirstParagraph"/>
      </w:pPr>
      <w:r>
        <w:t xml:space="preserve">This research employs a mixed-methods approach, combining quantitative data analysis with qualitative insights. Data sources include Employment Insurance (EI) statistics on welding job trends in Vancouver (2018–2023), surveys of local welder-certified professionals, and interviews with industry stakeholders. The methodology adheres to Canada’s Tri-Council Policy Statement on Ethical Conduct for Research Involving Humans. Primary data collection involved 50 welders registered with the CWB in Vancouver, while secondary sources included reports from the BC Ministry of Jobs, Economic Development &amp; Innovation and academic journals published by the Canadian Institute of Mining, Metallurgy and Petroleum (CIM).</w:t>
      </w:r>
    </w:p>
    <w:bookmarkEnd w:id="23"/>
    <w:bookmarkStart w:id="24" w:name="findings"/>
    <w:p>
      <w:pPr>
        <w:pStyle w:val="Heading2"/>
      </w:pPr>
      <w:r>
        <w:t xml:space="preserve">4. Findings</w:t>
      </w:r>
    </w:p>
    <w:p>
      <w:pPr>
        <w:pStyle w:val="FirstParagraph"/>
      </w:pPr>
      <w:r>
        <w:t xml:space="preserve">The findings reveal a surge in demand for welders in Vancouver due to large-scale infrastructure projects such as the Canada Line SkyTrain expansion and LNG terminal developments on Lelu Island. Over 60% of surveyed welders reported working on projects requiring compliance with both Canadian and international standards, such as ISO 3834 for quality management in welding. Additionally, challenges like labor shortages were attributed to Canada’s immigration policies favoring high-skill visas but lacking targeted programs for trades like welding. Vancouver’s proximity to the Pacific Ocean also necessitates specialized skills in underwater welding and corrosion prevention, a niche area where local welders are increasingly sought after.</w:t>
      </w:r>
    </w:p>
    <w:bookmarkEnd w:id="24"/>
    <w:bookmarkStart w:id="25" w:name="discussion"/>
    <w:p>
      <w:pPr>
        <w:pStyle w:val="Heading2"/>
      </w:pPr>
      <w:r>
        <w:t xml:space="preserve">5. Discussion</w:t>
      </w:r>
    </w:p>
    <w:p>
      <w:pPr>
        <w:pStyle w:val="FirstParagraph"/>
      </w:pPr>
      <w:r>
        <w:t xml:space="preserve">The results underscore the importance of aligning Canada’s vocational training systems with the specific needs of cities like Vancouver. While BCIT offers comprehensive programs, many welders cited a gap between academic training and industry expectations for real-world projects in harsh environments. This thesis also highlights how Vancouver’s commitment to sustainability—through initiatives like the Greenest City Action Plan—has driven demand for welders specializing in eco-friendly materials and energy-efficient structures. Furthermore, the findings suggest that integrating Indigenous knowledge into welding education could enhance workforce diversity, aligning with Canada’s reconciliation goals.</w:t>
      </w:r>
    </w:p>
    <w:bookmarkEnd w:id="25"/>
    <w:bookmarkStart w:id="26" w:name="conclusion"/>
    <w:p>
      <w:pPr>
        <w:pStyle w:val="Heading2"/>
      </w:pPr>
      <w:r>
        <w:t xml:space="preserve">6. Conclusion</w:t>
      </w:r>
    </w:p>
    <w:p>
      <w:pPr>
        <w:pStyle w:val="FirstParagraph"/>
      </w:pPr>
      <w:r>
        <w:t xml:space="preserve">In conclusion, this Master Thesis demonstrates that welders are vital to Vancouver’s industrial and economic future in Canada. Their expertise is crucial for addressing both traditional and emerging challenges in construction, energy, and environmental sectors. Policymakers must prioritize expanding immigration pathways for skilled welders while ensuring that training institutions like BCIT remain responsive to local industry demands. Future research should explore the long-term impact of automation on welding roles and strategies to retain a diverse workforce in Vancouver’s dynamic economy.</w:t>
      </w:r>
    </w:p>
    <w:bookmarkEnd w:id="26"/>
    <w:bookmarkStart w:id="27" w:name="references"/>
    <w:p>
      <w:pPr>
        <w:pStyle w:val="Heading2"/>
      </w:pPr>
      <w:r>
        <w:t xml:space="preserve">References</w:t>
      </w:r>
    </w:p>
    <w:p>
      <w:pPr>
        <w:numPr>
          <w:ilvl w:val="0"/>
          <w:numId w:val="1001"/>
        </w:numPr>
        <w:pStyle w:val="Compact"/>
      </w:pPr>
      <w:r>
        <w:t xml:space="preserve">Canadian Welding Bureau (CWB). (2021).</w:t>
      </w:r>
      <w:r>
        <w:t xml:space="preserve"> </w:t>
      </w:r>
      <w:r>
        <w:rPr>
          <w:iCs/>
          <w:i/>
        </w:rPr>
        <w:t xml:space="preserve">The State of Welding in Canada: A National Report</w:t>
      </w:r>
      <w:r>
        <w:t xml:space="preserve">.</w:t>
      </w:r>
    </w:p>
    <w:p>
      <w:pPr>
        <w:numPr>
          <w:ilvl w:val="0"/>
          <w:numId w:val="1001"/>
        </w:numPr>
        <w:pStyle w:val="Compact"/>
      </w:pPr>
      <w:r>
        <w:t xml:space="preserve">British Columbia Institute of Technology (BCIT). (2023).</w:t>
      </w:r>
      <w:r>
        <w:t xml:space="preserve"> </w:t>
      </w:r>
      <w:r>
        <w:rPr>
          <w:iCs/>
          <w:i/>
        </w:rPr>
        <w:t xml:space="preserve">Welding Program Outcomes Report</w:t>
      </w:r>
      <w:r>
        <w:t xml:space="preserve">.</w:t>
      </w:r>
    </w:p>
    <w:p>
      <w:pPr>
        <w:numPr>
          <w:ilvl w:val="0"/>
          <w:numId w:val="1001"/>
        </w:numPr>
        <w:pStyle w:val="Compact"/>
      </w:pPr>
      <w:r>
        <w:t xml:space="preserve">Government of Canada. (2021).</w:t>
      </w:r>
      <w:r>
        <w:t xml:space="preserve"> </w:t>
      </w:r>
      <w:r>
        <w:rPr>
          <w:iCs/>
          <w:i/>
        </w:rPr>
        <w:t xml:space="preserve">Labor Market Information for Skilled Trades in British Columbia</w:t>
      </w:r>
      <w:r>
        <w:t xml:space="preserve">.</w:t>
      </w:r>
    </w:p>
    <w:p>
      <w:pPr>
        <w:numPr>
          <w:ilvl w:val="0"/>
          <w:numId w:val="1001"/>
        </w:numPr>
        <w:pStyle w:val="Compact"/>
      </w:pPr>
      <w:r>
        <w:t xml:space="preserve">WorkSafeBC. (2020).</w:t>
      </w:r>
      <w:r>
        <w:t xml:space="preserve"> </w:t>
      </w:r>
      <w:r>
        <w:rPr>
          <w:iCs/>
          <w:i/>
        </w:rPr>
        <w:t xml:space="preserve">Safety Standards for Welding in Industrial Environments</w:t>
      </w:r>
      <w:r>
        <w:t xml:space="preserve">.</w:t>
      </w:r>
    </w:p>
    <w:p>
      <w:pPr>
        <w:pStyle w:val="FirstParagraph"/>
      </w:pPr>
      <w:r>
        <w:rPr>
          <w:bCs/>
          <w:b/>
        </w:rPr>
        <w:t xml:space="preserve">Keywords:</w:t>
      </w:r>
      <w:r>
        <w:t xml:space="preserve"> </w:t>
      </w:r>
      <w:r>
        <w:t xml:space="preserve">Master Thesis, Welder, Canada Vancouver.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Canada Vancouver's Industrial Landscape</dc:title>
  <dc:creator/>
  <dc:language>en</dc:language>
  <cp:keywords/>
  <dcterms:created xsi:type="dcterms:W3CDTF">2026-04-30T00:40:23Z</dcterms:created>
  <dcterms:modified xsi:type="dcterms:W3CDTF">2026-04-30T00:40:23Z</dcterms:modified>
</cp:coreProperties>
</file>

<file path=docProps/custom.xml><?xml version="1.0" encoding="utf-8"?>
<Properties xmlns="http://schemas.openxmlformats.org/officeDocument/2006/custom-properties" xmlns:vt="http://schemas.openxmlformats.org/officeDocument/2006/docPropsVTypes"/>
</file>