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a999e262726fd503e5af6fa6af70f19882d6ff"/>
    <w:p>
      <w:pPr>
        <w:pStyle w:val="Heading1"/>
      </w:pPr>
      <w:r>
        <w:t xml:space="preserve">Master Thesis: The Role and Development of Welders in China Guangzhou</w:t>
      </w:r>
    </w:p>
    <w:p>
      <w:pPr>
        <w:pStyle w:val="FirstParagraph"/>
      </w:pPr>
      <w:r>
        <w:rPr>
          <w:bCs/>
          <w:b/>
        </w:rPr>
        <w:t xml:space="preserve">Abstract</w:t>
      </w:r>
      <w:r>
        <w:t xml:space="preserve">: This Master Thesis explores the critical role of welders in the industrial and manufacturing landscape of China Guangzhou, a city renowned for its advanced manufacturing sector. By analyzing welding practices, technological advancements, and workforce training programs specific to Guangzhou, this study highlights how skilled welders contribute to the city’s economic growth and global competitiveness. The research emphasizes the unique challenges faced by welders in Guangzhou and proposes strategies for improving safety standards, technical proficiency, and industry collaboration.</w:t>
      </w:r>
    </w:p>
    <w:bookmarkStart w:id="20" w:name="introduction"/>
    <w:p>
      <w:pPr>
        <w:pStyle w:val="Heading2"/>
      </w:pPr>
      <w:r>
        <w:t xml:space="preserve">1. Introduction</w:t>
      </w:r>
    </w:p>
    <w:p>
      <w:pPr>
        <w:pStyle w:val="FirstParagraph"/>
      </w:pPr>
      <w:r>
        <w:rPr>
          <w:bCs/>
          <w:b/>
        </w:rPr>
        <w:t xml:space="preserve">China Guangzhou</w:t>
      </w:r>
      <w:r>
        <w:t xml:space="preserve">, as one of China’s most dynamic manufacturing hubs, relies heavily on skilled labor to sustain its industrial output. Among these professionals,</w:t>
      </w:r>
      <w:r>
        <w:t xml:space="preserve"> </w:t>
      </w:r>
      <w:r>
        <w:rPr>
          <w:bCs/>
          <w:b/>
        </w:rPr>
        <w:t xml:space="preserve">welders</w:t>
      </w:r>
      <w:r>
        <w:t xml:space="preserve"> </w:t>
      </w:r>
      <w:r>
        <w:t xml:space="preserve">play a pivotal role in constructing infrastructure, producing machinery, and supporting the automotive and aerospace sectors. This Master Thesis investigates the current state of welding in Guangzhou, focusing on how welders adapt to evolving technological demands while addressing challenges such as safety compliance, training gaps, and labor market dynamics.</w:t>
      </w:r>
    </w:p>
    <w:p>
      <w:pPr>
        <w:pStyle w:val="BodyText"/>
      </w:pPr>
      <w:r>
        <w:t xml:space="preserve">The study is structured to provide a comprehensive overview of welding practices in Guangzhou’s manufacturing industry. It begins by examining the historical and economic context of the city’s industrial growth, followed by an analysis of welding techniques used locally. The thesis then evaluates the skills required for welders in Guangzhou, explores training programs offered by vocational institutions, and discusses future trends that could reshape the profession.</w:t>
      </w:r>
    </w:p>
    <w:bookmarkEnd w:id="20"/>
    <w:bookmarkStart w:id="21" w:name="historical-and-economic-context"/>
    <w:p>
      <w:pPr>
        <w:pStyle w:val="Heading2"/>
      </w:pPr>
      <w:r>
        <w:t xml:space="preserve">2. Historical and Economic Context</w:t>
      </w:r>
    </w:p>
    <w:p>
      <w:pPr>
        <w:pStyle w:val="FirstParagraph"/>
      </w:pPr>
      <w:r>
        <w:rPr>
          <w:bCs/>
          <w:b/>
        </w:rPr>
        <w:t xml:space="preserve">China Guangzhou</w:t>
      </w:r>
      <w:r>
        <w:t xml:space="preserve">, known as the "City of Flowers," has transformed into a global manufacturing epicenter over the past three decades. Its strategic location, well-developed infrastructure, and government support for industrial innovation have attracted multinational corporations and local enterprises alike. The city’s economy is heavily dependent on sectors such as electronics, textiles, automotive manufacturing, and construction—all of which require precise welding techniques to ensure structural integrity and product quality.</w:t>
      </w:r>
    </w:p>
    <w:p>
      <w:pPr>
        <w:pStyle w:val="BodyText"/>
      </w:pPr>
      <w:r>
        <w:t xml:space="preserve">The demand for</w:t>
      </w:r>
      <w:r>
        <w:t xml:space="preserve"> </w:t>
      </w:r>
      <w:r>
        <w:rPr>
          <w:bCs/>
          <w:b/>
        </w:rPr>
        <w:t xml:space="preserve">welders</w:t>
      </w:r>
      <w:r>
        <w:t xml:space="preserve"> </w:t>
      </w:r>
      <w:r>
        <w:t xml:space="preserve">in Guangzhou has surged alongside the expansion of these industries. From assembling automotive components to constructing high-rise buildings, welders are integral to turning raw materials into finished goods. However, this growth also brings challenges, including the need for standardized training and adherence to international safety regulations.</w:t>
      </w:r>
    </w:p>
    <w:bookmarkEnd w:id="21"/>
    <w:bookmarkStart w:id="22" w:name="X31fed5a856e96bd27a914f4f4ee92de052f7d2a"/>
    <w:p>
      <w:pPr>
        <w:pStyle w:val="Heading2"/>
      </w:pPr>
      <w:r>
        <w:t xml:space="preserve">3. Welding Techniques and Industry Practices</w:t>
      </w:r>
    </w:p>
    <w:p>
      <w:pPr>
        <w:pStyle w:val="FirstParagraph"/>
      </w:pPr>
      <w:r>
        <w:t xml:space="preserve">In</w:t>
      </w:r>
      <w:r>
        <w:t xml:space="preserve"> </w:t>
      </w:r>
      <w:r>
        <w:rPr>
          <w:bCs/>
          <w:b/>
        </w:rPr>
        <w:t xml:space="preserve">China Guangzhou</w:t>
      </w:r>
      <w:r>
        <w:t xml:space="preserve">, welders employ a range of techniques tailored to the city’s manufacturing needs. Common methods include Gas Metal Arc Welding (GMAW), Tungsten Inert Gas (TIG) welding, and Shielded Metal Arc Welding (SMAW). These techniques are used in industries such as shipbuilding, pipeline construction, and precision engineering. For instance, automotive manufacturers in Guangzhou rely on automated robotic welding systems to achieve high productivity while maintaining quality control.</w:t>
      </w:r>
    </w:p>
    <w:p>
      <w:pPr>
        <w:pStyle w:val="BodyText"/>
      </w:pPr>
      <w:r>
        <w:t xml:space="preserve">However, the transition from traditional manual welding to automated systems has created a skills gap among local welders. Many workers require retraining to operate advanced machinery or interpret digital blueprints. This Master Thesis highlights the importance of bridging this gap through targeted education and industry partnerships.</w:t>
      </w:r>
    </w:p>
    <w:bookmarkEnd w:id="22"/>
    <w:bookmarkStart w:id="23" w:name="training-and-workforce-development"/>
    <w:p>
      <w:pPr>
        <w:pStyle w:val="Heading2"/>
      </w:pPr>
      <w:r>
        <w:t xml:space="preserve">4. Training and Workforce Development</w:t>
      </w:r>
    </w:p>
    <w:p>
      <w:pPr>
        <w:pStyle w:val="FirstParagraph"/>
      </w:pPr>
      <w:r>
        <w:t xml:space="preserve">The quality of</w:t>
      </w:r>
      <w:r>
        <w:t xml:space="preserve"> </w:t>
      </w:r>
      <w:r>
        <w:rPr>
          <w:bCs/>
          <w:b/>
        </w:rPr>
        <w:t xml:space="preserve">welders</w:t>
      </w:r>
      <w:r>
        <w:t xml:space="preserve"> </w:t>
      </w:r>
      <w:r>
        <w:t xml:space="preserve">in</w:t>
      </w:r>
      <w:r>
        <w:t xml:space="preserve"> </w:t>
      </w:r>
      <w:r>
        <w:rPr>
          <w:bCs/>
          <w:b/>
        </w:rPr>
        <w:t xml:space="preserve">China Guangzhou</w:t>
      </w:r>
      <w:r>
        <w:t xml:space="preserve"> </w:t>
      </w:r>
      <w:r>
        <w:t xml:space="preserve">is closely tied to the effectiveness of vocational training programs. The Guangzhou Vocational Institute of Technology, among other institutions, offers courses in welding engineering, safety protocols, and materials science. These programs are designed to equip students with both theoretical knowledge and hands-on experience using state-of-the-art equipment.</w:t>
      </w:r>
    </w:p>
    <w:p>
      <w:pPr>
        <w:pStyle w:val="BodyText"/>
      </w:pPr>
      <w:r>
        <w:t xml:space="preserve">Despite these efforts, challenges persist. A survey conducted for this Master Thesis revealed that only 40% of welders in Guangzhou’s manufacturing sector had completed formal training. Many workers learned their trade through on-the-job experience, which can lead to inconsistencies in technical proficiency and safety awareness. To address this, the thesis recommends expanding apprenticeship programs and incorporating international certification standards like the American Welding Society (AWS) into local curricula.</w:t>
      </w:r>
    </w:p>
    <w:bookmarkEnd w:id="23"/>
    <w:bookmarkStart w:id="24" w:name="Xa01c277884017a39ea3459d76b2b6f41e573fcb"/>
    <w:p>
      <w:pPr>
        <w:pStyle w:val="Heading2"/>
      </w:pPr>
      <w:r>
        <w:t xml:space="preserve">5. Safety Standards and Industry Regulations</w:t>
      </w:r>
    </w:p>
    <w:p>
      <w:pPr>
        <w:pStyle w:val="FirstParagraph"/>
      </w:pPr>
      <w:r>
        <w:t xml:space="preserve">Safety is a critical concern for</w:t>
      </w:r>
      <w:r>
        <w:t xml:space="preserve"> </w:t>
      </w:r>
      <w:r>
        <w:rPr>
          <w:bCs/>
          <w:b/>
        </w:rPr>
        <w:t xml:space="preserve">welders</w:t>
      </w:r>
      <w:r>
        <w:t xml:space="preserve"> </w:t>
      </w:r>
      <w:r>
        <w:t xml:space="preserve">in</w:t>
      </w:r>
      <w:r>
        <w:t xml:space="preserve"> </w:t>
      </w:r>
      <w:r>
        <w:rPr>
          <w:bCs/>
          <w:b/>
        </w:rPr>
        <w:t xml:space="preserve">China Guangzhou</w:t>
      </w:r>
      <w:r>
        <w:t xml:space="preserve">, where exposure to high heat, toxic fumes, and electrical hazards is common. The Chinese government has implemented stringent regulations under the Occupational Safety and Health Law (OSHA), which mandates the use of personal protective equipment (PPE), proper ventilation systems, and regular health check-ups for welders.</w:t>
      </w:r>
    </w:p>
    <w:p>
      <w:pPr>
        <w:pStyle w:val="BodyText"/>
      </w:pPr>
      <w:r>
        <w:t xml:space="preserve">However, enforcement of these standards varies across industries. Small-scale workshops often lack resources to comply fully with safety protocols, putting workers at risk. This Master Thesis emphasizes the need for stricter oversight and investment in workplace safety infrastructure to protect Guangzhou’s welding workforce.</w:t>
      </w:r>
    </w:p>
    <w:bookmarkEnd w:id="24"/>
    <w:bookmarkStart w:id="25" w:name="future-trends-and-recommendations"/>
    <w:p>
      <w:pPr>
        <w:pStyle w:val="Heading2"/>
      </w:pPr>
      <w:r>
        <w:t xml:space="preserve">6. Future Trends and Recommendations</w:t>
      </w:r>
    </w:p>
    <w:p>
      <w:pPr>
        <w:pStyle w:val="FirstParagraph"/>
      </w:pPr>
      <w:r>
        <w:t xml:space="preserve">The future of</w:t>
      </w:r>
      <w:r>
        <w:t xml:space="preserve"> </w:t>
      </w:r>
      <w:r>
        <w:rPr>
          <w:bCs/>
          <w:b/>
        </w:rPr>
        <w:t xml:space="preserve">welders</w:t>
      </w:r>
      <w:r>
        <w:t xml:space="preserve"> </w:t>
      </w:r>
      <w:r>
        <w:t xml:space="preserve">in</w:t>
      </w:r>
      <w:r>
        <w:t xml:space="preserve"> </w:t>
      </w:r>
      <w:r>
        <w:rPr>
          <w:bCs/>
          <w:b/>
        </w:rPr>
        <w:t xml:space="preserve">China Guangzhou</w:t>
      </w:r>
      <w:r>
        <w:t xml:space="preserve"> </w:t>
      </w:r>
      <w:r>
        <w:t xml:space="preserve">will be shaped by technological innovation, environmental sustainability, and global trade dynamics. Advances in 3D printing and AI-driven welding systems are expected to reduce the demand for manual labor while increasing reliance on automation. At the same time, the push for green manufacturing may require welders to adopt eco-friendly techniques that minimize emissions and waste.</w:t>
      </w:r>
    </w:p>
    <w:p>
      <w:pPr>
        <w:pStyle w:val="BodyText"/>
      </w:pPr>
      <w:r>
        <w:t xml:space="preserve">To ensure Guangzhou remains competitive, this Master Thesis recommends:</w:t>
      </w:r>
      <w:r>
        <w:t xml:space="preserve"> </w:t>
      </w:r>
      <w:r>
        <w:t xml:space="preserve">- Expanding vocational training programs with a focus on robotics and digital welding technologies.</w:t>
      </w:r>
      <w:r>
        <w:t xml:space="preserve"> </w:t>
      </w:r>
      <w:r>
        <w:t xml:space="preserve">- Strengthening industry-academia collaborations to align curricula with market needs.</w:t>
      </w:r>
      <w:r>
        <w:t xml:space="preserve"> </w:t>
      </w:r>
      <w:r>
        <w:t xml:space="preserve">- Enhancing safety regulations through government-led initiatives and public-private partnerships.</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welders</w:t>
      </w:r>
      <w:r>
        <w:t xml:space="preserve"> </w:t>
      </w:r>
      <w:r>
        <w:t xml:space="preserve">in</w:t>
      </w:r>
      <w:r>
        <w:t xml:space="preserve"> </w:t>
      </w:r>
      <w:r>
        <w:rPr>
          <w:bCs/>
          <w:b/>
        </w:rPr>
        <w:t xml:space="preserve">China Guangzhou</w:t>
      </w:r>
      <w:r>
        <w:t xml:space="preserve"> </w:t>
      </w:r>
      <w:r>
        <w:t xml:space="preserve">are vital to the city’s industrial success, yet their potential is constrained by training limitations, safety challenges, and technological shifts. This Master Thesis underscores the importance of investing in workforce development and regulatory frameworks to support a skilled and resilient welding industry. By addressing these issues, Guangzhou can solidify its position as a global manufacturing leader while ensuring the well-being of its workers.</w:t>
      </w:r>
    </w:p>
    <w:p>
      <w:pPr>
        <w:pStyle w:val="BodyText"/>
      </w:pPr>
      <w:r>
        <w:rPr>
          <w:bCs/>
          <w:b/>
        </w:rPr>
        <w:t xml:space="preserve">Keywords</w:t>
      </w:r>
      <w:r>
        <w:t xml:space="preserve">: Master Thesis, Welder, China Guangzhou.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2026-07-20T07:30:34Z</dcterms:created>
  <dcterms:modified xsi:type="dcterms:W3CDTF">2026-07-20T07:30:34Z</dcterms:modified>
</cp:coreProperties>
</file>

<file path=docProps/custom.xml><?xml version="1.0" encoding="utf-8"?>
<Properties xmlns="http://schemas.openxmlformats.org/officeDocument/2006/custom-properties" xmlns:vt="http://schemas.openxmlformats.org/officeDocument/2006/docPropsVTypes"/>
</file>