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Ethiopia's</w:t>
      </w:r>
      <w:r>
        <w:t xml:space="preserve"> </w:t>
      </w:r>
      <w:r>
        <w:t xml:space="preserve">Industrial</w:t>
      </w:r>
      <w:r>
        <w:t xml:space="preserve"> </w:t>
      </w:r>
      <w:r>
        <w:t xml:space="preserve">Development</w:t>
      </w:r>
      <w:r>
        <w:t xml:space="preserve"> </w:t>
      </w:r>
      <w:r>
        <w:t xml:space="preserve">-</w:t>
      </w:r>
      <w:r>
        <w:t xml:space="preserve"> </w:t>
      </w:r>
      <w:r>
        <w:t xml:space="preserve">Addis</w:t>
      </w:r>
      <w:r>
        <w:t xml:space="preserve"> </w:t>
      </w:r>
      <w:r>
        <w:t xml:space="preserve">Ababa</w:t>
      </w:r>
    </w:p>
    <w:bookmarkStart w:id="29" w:name="Xf33ffccd9b8c45156df6d62ee5da071e70f26f4"/>
    <w:p>
      <w:pPr>
        <w:pStyle w:val="Heading1"/>
      </w:pPr>
      <w:r>
        <w:t xml:space="preserve">Master Thesis: The Role of Welders in Ethiopia's Industrial Development - Addis Ababa</w:t>
      </w:r>
    </w:p>
    <w:bookmarkStart w:id="20" w:name="abstract"/>
    <w:p>
      <w:pPr>
        <w:pStyle w:val="Heading2"/>
      </w:pPr>
      <w:r>
        <w:t xml:space="preserve">Abstract</w:t>
      </w:r>
    </w:p>
    <w:p>
      <w:pPr>
        <w:pStyle w:val="FirstParagraph"/>
      </w:pPr>
      <w:r>
        <w:t xml:space="preserve">This Master Thesis explores the critical role of welders in shaping Ethiopia's industrial landscape, with a focus on Addis Ababa. As the capital and economic hub of Ethiopia, Addis Ababa is experiencing rapid industrialization driven by infrastructure projects, construction activities, and manufacturing sectors. Welding, a foundational skill in these industries, is essential for creating structural components, repairing equipment, and ensuring safety standards. This study investigates the current state of welding practices in Addis Ababa, identifies challenges faced by welders such as lack of certification programs and access to modern equipment, and proposes recommendations to enhance the profession's contribution to Ethiopia's economic growth. The research combines qualitative data from interviews with welders, industry experts, and policy makers alongside quantitative analysis of employment trends in Addis Ababa.</w:t>
      </w:r>
    </w:p>
    <w:bookmarkEnd w:id="20"/>
    <w:bookmarkStart w:id="21" w:name="introduction"/>
    <w:p>
      <w:pPr>
        <w:pStyle w:val="Heading2"/>
      </w:pPr>
      <w:r>
        <w:t xml:space="preserve">Introduction</w:t>
      </w:r>
    </w:p>
    <w:p>
      <w:pPr>
        <w:pStyle w:val="FirstParagraph"/>
      </w:pPr>
      <w:r>
        <w:t xml:space="preserve">Ethiopia, the second-most populous country in Africa, is undergoing a transformative phase of industrialization. At the heart of this transformation lies Addis Ababa, a city that serves as both the political and economic epicenter of the nation. The welding profession plays a pivotal role in this development narrative. Welders are indispensable in sectors ranging from construction to automotive repair and manufacturing, ensuring that infrastructure projects meet safety standards while enabling technological advancement. However, despite their significance, welders in Addis Ababa face systemic challenges that hinder their ability to contribute effectively to Ethiopia's industrial growth.</w:t>
      </w:r>
    </w:p>
    <w:bookmarkEnd w:id="21"/>
    <w:bookmarkStart w:id="22" w:name="research-context-welding-in-addis-ababa"/>
    <w:p>
      <w:pPr>
        <w:pStyle w:val="Heading2"/>
      </w:pPr>
      <w:r>
        <w:t xml:space="preserve">Research Context: Welding in Addis Ababa</w:t>
      </w:r>
    </w:p>
    <w:p>
      <w:pPr>
        <w:pStyle w:val="FirstParagraph"/>
      </w:pPr>
      <w:r>
        <w:t xml:space="preserve">Addis Ababa's rapid urbanization and infrastructure expansion have created an urgent demand for skilled welders. The construction of high-rise buildings, bridges, and industrial zones requires precision welding techniques to ensure structural integrity. Additionally, the automotive sector in Ethiopia relies on welders to repair vehicles and fabricate custom parts. However, many welders in Addis Ababa lack formal training or certification programs aligned with international standards such as AWS (American Welding Society) or ISO certifications. This gap raises concerns about the quality of work and safety compliance in critical industries like construction and energy.</w:t>
      </w:r>
    </w:p>
    <w:bookmarkEnd w:id="22"/>
    <w:bookmarkStart w:id="23" w:name="methodology"/>
    <w:p>
      <w:pPr>
        <w:pStyle w:val="Heading2"/>
      </w:pPr>
      <w:r>
        <w:t xml:space="preserve">Methodology</w:t>
      </w:r>
    </w:p>
    <w:p>
      <w:pPr>
        <w:pStyle w:val="FirstParagraph"/>
      </w:pPr>
      <w:r>
        <w:t xml:space="preserve">To gather insights, this study employed a mixed-methods approach. Semi-structured interviews were conducted with 30 welders across Addis Ababa, including both traditional and certified professionals. Surveys were distributed to 150 individuals working in construction, manufacturing, and repair industries to assess welding practices. Additionally, secondary data from the Ethiopian Ministry of Industry and the Addis Ababa City Administration was analyzed to understand employment trends in welding-related sectors. The research also involved site visits to workshops and vocational training centers in Addis Ababa.</w:t>
      </w:r>
    </w:p>
    <w:bookmarkEnd w:id="23"/>
    <w:bookmarkStart w:id="24" w:name="findings"/>
    <w:p>
      <w:pPr>
        <w:pStyle w:val="Heading2"/>
      </w:pPr>
      <w:r>
        <w:t xml:space="preserve">Findings</w:t>
      </w:r>
    </w:p>
    <w:p>
      <w:pPr>
        <w:pStyle w:val="FirstParagraph"/>
      </w:pPr>
      <w:r>
        <w:t xml:space="preserve">The study revealed several key findings. First, the majority of welders in Addis Ababa are self-taught or trained through informal apprenticeships, which limits their ability to perform advanced welding techniques like TIG (Tungsten Inert Gas) or MIG (Metal Inert Gas) welding. Second, access to modern equipment is uneven; many workshops use outdated machinery that does not meet Ethiopian or international safety standards. Third, there is a lack of institutional support for welders seeking certification, with only three vocational training institutions in Addis Ababa offering welding courses.</w:t>
      </w:r>
    </w:p>
    <w:bookmarkEnd w:id="24"/>
    <w:bookmarkStart w:id="25" w:name="X61283721fde464f8f2aae2c0aa44bb08c92a0c3"/>
    <w:p>
      <w:pPr>
        <w:pStyle w:val="Heading2"/>
      </w:pPr>
      <w:r>
        <w:t xml:space="preserve">Challenges Faced by Welders in Addis Ababa</w:t>
      </w:r>
    </w:p>
    <w:p>
      <w:pPr>
        <w:pStyle w:val="FirstParagraph"/>
      </w:pPr>
      <w:r>
        <w:t xml:space="preserve">Welders in Ethiopia face multifaceted challenges. Financial constraints prevent many from pursuing formal education or certification programs. Additionally, the absence of a national welding standards framework creates ambiguity about required skills and safety protocols. Safety hazards are another concern: 40% of interviewed welders reported exposure to harmful fumes without proper protective gear. These issues not only endanger workers but also compromise the quality and durability of welded structures.</w:t>
      </w:r>
    </w:p>
    <w:bookmarkEnd w:id="25"/>
    <w:bookmarkStart w:id="26" w:name="recommendations"/>
    <w:p>
      <w:pPr>
        <w:pStyle w:val="Heading2"/>
      </w:pPr>
      <w:r>
        <w:t xml:space="preserve">Recommendations</w:t>
      </w:r>
    </w:p>
    <w:p>
      <w:pPr>
        <w:pStyle w:val="FirstParagraph"/>
      </w:pPr>
      <w:r>
        <w:t xml:space="preserve">To address these challenges, this thesis proposes several strategies. First, the Ethiopian government should collaborate with international bodies to establish a national welding certification program in Addis Ababa. Second, vocational training centers must expand their welding curricula to include modern techniques and safety protocols. Third, public-private partnerships could be formed to provide subsidized equipment and training materials for small-scale welders in Addis Ababa. Finally, awareness campaigns should highlight the importance of certified welders in ensuring structural integrity and reducing workplace accidents.</w:t>
      </w:r>
    </w:p>
    <w:bookmarkEnd w:id="26"/>
    <w:bookmarkStart w:id="27" w:name="conclusion"/>
    <w:p>
      <w:pPr>
        <w:pStyle w:val="Heading2"/>
      </w:pPr>
      <w:r>
        <w:t xml:space="preserve">Conclusion</w:t>
      </w:r>
    </w:p>
    <w:p>
      <w:pPr>
        <w:pStyle w:val="FirstParagraph"/>
      </w:pPr>
      <w:r>
        <w:t xml:space="preserve">The welding profession is a cornerstone of Ethiopia's industrial development, particularly in Addis Ababa. However, the current state of welding practices reveals significant gaps that need urgent attention. By investing in training programs, modern equipment, and safety standards, Ethiopia can harness the full potential of its welders to drive economic growth and infrastructure resilience. This Master Thesis underscores the importance of addressing these challenges to ensure that Addis Ababa becomes a model for industrial excellence in Africa.</w:t>
      </w:r>
    </w:p>
    <w:bookmarkEnd w:id="27"/>
    <w:bookmarkStart w:id="28" w:name="references"/>
    <w:p>
      <w:pPr>
        <w:pStyle w:val="Heading2"/>
      </w:pPr>
      <w:r>
        <w:t xml:space="preserve">References</w:t>
      </w:r>
    </w:p>
    <w:p>
      <w:pPr>
        <w:numPr>
          <w:ilvl w:val="0"/>
          <w:numId w:val="1001"/>
        </w:numPr>
        <w:pStyle w:val="Compact"/>
      </w:pPr>
      <w:r>
        <w:t xml:space="preserve">Ethiopian Ministry of Industry (2023). National Industrial Development Strategy.</w:t>
      </w:r>
    </w:p>
    <w:p>
      <w:pPr>
        <w:numPr>
          <w:ilvl w:val="0"/>
          <w:numId w:val="1001"/>
        </w:numPr>
        <w:pStyle w:val="Compact"/>
      </w:pPr>
      <w:r>
        <w:t xml:space="preserve">Addis Ababa City Administration (2023). Urban Infrastructure and Employment Reports.</w:t>
      </w:r>
    </w:p>
    <w:p>
      <w:pPr>
        <w:numPr>
          <w:ilvl w:val="0"/>
          <w:numId w:val="1001"/>
        </w:numPr>
        <w:pStyle w:val="Compact"/>
      </w:pPr>
      <w:r>
        <w:t xml:space="preserve">American Welding Society (AWS) Standards for Safety and Certification.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Ethiopia's Industrial Development - Addis Ababa</dc:title>
  <dc:creator/>
  <dc:language>en</dc:language>
  <cp:keywords/>
  <dcterms:created xsi:type="dcterms:W3CDTF">2026-07-18T18:31:05Z</dcterms:created>
  <dcterms:modified xsi:type="dcterms:W3CDTF">2026-07-18T18:31:05Z</dcterms:modified>
</cp:coreProperties>
</file>

<file path=docProps/custom.xml><?xml version="1.0" encoding="utf-8"?>
<Properties xmlns="http://schemas.openxmlformats.org/officeDocument/2006/custom-properties" xmlns:vt="http://schemas.openxmlformats.org/officeDocument/2006/docPropsVTypes"/>
</file>