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Economy</w:t>
      </w:r>
    </w:p>
    <w:p>
      <w:pPr>
        <w:pStyle w:val="FirstParagraph"/>
      </w:pPr>
      <w:r>
        <w:t xml:space="preserve">```html</w:t>
      </w:r>
    </w:p>
    <w:bookmarkStart w:id="28" w:name="Xc3df4cf633815c1b56104f1ea0453626f2e97f1"/>
    <w:p>
      <w:pPr>
        <w:pStyle w:val="Heading1"/>
      </w:pPr>
      <w:r>
        <w:t xml:space="preserve">Master Thesis: The Role of Welders in Germany Berlin's Industrial Economy</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Germany Berlin, emphasizing their importance to the region’s economic stability and technological advancement. As a hub for innovation and infrastructure development, Berlin relies heavily on skilled professionals like welders to maintain its global competitiveness. The study analyzes current challenges faced by welders in Berlin, such as workforce shortages, evolving industry standards, and the integration of advanced technologies in welding processes. It also proposes actionable strategies to enhance vocational training programs and ensure long-term sustainability for the welding profession in Germany Berlin.</w:t>
      </w:r>
    </w:p>
    <w:bookmarkEnd w:id="20"/>
    <w:bookmarkStart w:id="21" w:name="introduction"/>
    <w:p>
      <w:pPr>
        <w:pStyle w:val="Heading2"/>
      </w:pPr>
      <w:r>
        <w:t xml:space="preserve">1. Introduction</w:t>
      </w:r>
    </w:p>
    <w:p>
      <w:pPr>
        <w:pStyle w:val="FirstParagraph"/>
      </w:pPr>
      <w:r>
        <w:t xml:space="preserve">The German economy is renowned for its precision engineering, automotive excellence, and robust industrial base. Berlin, as the capital of Germany, plays a pivotal role in driving innovation across sectors such as construction, aerospace, and renewable energy. Central to these industries is the profession of a welder—a skilled tradesperson who joins materials using heat or pressure. This thesis delves into the significance of welders in Berlin’s economy, highlighting their indispensable contributions and addressing the unique challenges they face in this dynamic urban environment.</w:t>
      </w:r>
    </w:p>
    <w:bookmarkEnd w:id="21"/>
    <w:bookmarkStart w:id="22" w:name="the-role-of-welders-in-germany-berlin"/>
    <w:p>
      <w:pPr>
        <w:pStyle w:val="Heading2"/>
      </w:pPr>
      <w:r>
        <w:t xml:space="preserve">2. The Role of Welders in Germany Berlin</w:t>
      </w:r>
    </w:p>
    <w:p>
      <w:pPr>
        <w:pStyle w:val="FirstParagraph"/>
      </w:pPr>
      <w:r>
        <w:t xml:space="preserve">In Germany Berlin, welders are integral to sectors like civil engineering, automotive manufacturing, and shipbuilding. Their expertise ensures the structural integrity of bridges, skyscrapers, and industrial machinery. For example, the ongoing expansion of Berlin’s public transportation network relies on welders to construct seamless rail systems and underground infrastructure. Additionally, the city’s push toward renewable energy has increased demand for welders in solar panel installations and wind turbine assembly.</w:t>
      </w:r>
    </w:p>
    <w:p>
      <w:pPr>
        <w:pStyle w:val="BodyText"/>
      </w:pPr>
      <w:r>
        <w:t xml:space="preserve">Welders in Berlin must adhere to strict quality standards set by organizations like the German Institute for Standardization (DIN) and the European Union’s welding directives. This ensures that welded structures meet safety and durability requirements, which is especially critical in a city with high population density and complex infrastructure.</w:t>
      </w:r>
    </w:p>
    <w:bookmarkEnd w:id="22"/>
    <w:bookmarkStart w:id="23" w:name="X6ea88bb7bb6d185ad1b57fb41885849ce630c48"/>
    <w:p>
      <w:pPr>
        <w:pStyle w:val="Heading2"/>
      </w:pPr>
      <w:r>
        <w:t xml:space="preserve">3. Challenges Faced by Welders in Germany Berlin</w:t>
      </w:r>
    </w:p>
    <w:p>
      <w:pPr>
        <w:pStyle w:val="FirstParagraph"/>
      </w:pPr>
      <w:r>
        <w:t xml:space="preserve">Despite their vital role, welders in Berlin face several challenges. One major issue is the shortage of skilled labor due to an aging workforce and a lack of young professionals entering the field. According to a 2023 report by the German Federal Employment Agency, over 40% of welding positions in Berlin remain unfilled. This shortage is exacerbated by competition from neighboring countries and the perception that welding is a declining trade.</w:t>
      </w:r>
    </w:p>
    <w:p>
      <w:pPr>
        <w:pStyle w:val="BodyText"/>
      </w:pPr>
      <w:r>
        <w:t xml:space="preserve">Another challenge is adapting to technological advancements. Modern welding techniques, such as robotic automation and laser cutting, require welders to acquire new technical skills. While these innovations improve efficiency, they also create a need for continuous education and training.</w:t>
      </w:r>
    </w:p>
    <w:bookmarkEnd w:id="23"/>
    <w:bookmarkStart w:id="24" w:name="Xe1fa7ac00725a04d414af699de446d4bbd39cb0"/>
    <w:p>
      <w:pPr>
        <w:pStyle w:val="Heading2"/>
      </w:pPr>
      <w:r>
        <w:t xml:space="preserve">4. Case Studies: Welding in Berlin’s Key Sectors</w:t>
      </w:r>
    </w:p>
    <w:p>
      <w:pPr>
        <w:pStyle w:val="FirstParagraph"/>
      </w:pPr>
      <w:r>
        <w:rPr>
          <w:bCs/>
          <w:b/>
        </w:rPr>
        <w:t xml:space="preserve">Case Study 1: Construction of the Berlin Central Station</w:t>
      </w:r>
      <w:r>
        <w:br/>
      </w:r>
      <w:r>
        <w:t xml:space="preserve">The redevelopment of Berlin Central Station, one of Europe’s largest train hubs, required thousands of hours of precision welding. Skilled welders worked alongside engineers to ensure the structural integrity of steel frameworks and glass facades. This project highlighted the demand for welders in large-scale infrastructure projects.</w:t>
      </w:r>
    </w:p>
    <w:p>
      <w:pPr>
        <w:pStyle w:val="BodyText"/>
      </w:pPr>
      <w:r>
        <w:rPr>
          <w:bCs/>
          <w:b/>
        </w:rPr>
        <w:t xml:space="preserve">Case Study 2: Automotive Manufacturing</w:t>
      </w:r>
      <w:r>
        <w:br/>
      </w:r>
      <w:r>
        <w:t xml:space="preserve">Companies like Mercedes-Benz and BMW have manufacturing facilities in Berlin, where welders are responsible for assembling vehicle frames and components. The integration of electric vehicle (EV) technology has increased the need for welders trained in high-strength steel and lightweight materials.</w:t>
      </w:r>
    </w:p>
    <w:bookmarkEnd w:id="24"/>
    <w:bookmarkStart w:id="25" w:name="Xfb6528ca6295fab090fc205c56c2435d4c9f6c0"/>
    <w:p>
      <w:pPr>
        <w:pStyle w:val="Heading2"/>
      </w:pPr>
      <w:r>
        <w:t xml:space="preserve">5. Recommendations for Enhancing Welder Training in Germany Berlin</w:t>
      </w:r>
    </w:p>
    <w:p>
      <w:pPr>
        <w:pStyle w:val="FirstParagraph"/>
      </w:pPr>
      <w:r>
        <w:t xml:space="preserve">To address the challenges outlined above, this thesis proposes several strategies:</w:t>
      </w:r>
    </w:p>
    <w:p>
      <w:pPr>
        <w:numPr>
          <w:ilvl w:val="0"/>
          <w:numId w:val="1001"/>
        </w:numPr>
        <w:pStyle w:val="Compact"/>
      </w:pPr>
      <w:r>
        <w:rPr>
          <w:bCs/>
          <w:b/>
        </w:rPr>
        <w:t xml:space="preserve">Strengthen Vocational Education:</w:t>
      </w:r>
      <w:r>
        <w:t xml:space="preserve"> </w:t>
      </w:r>
      <w:r>
        <w:t xml:space="preserve">Collaborate with local technical schools (Berufsschulen) to offer specialized welding programs tailored to Berlin’s industry needs.</w:t>
      </w:r>
    </w:p>
    <w:p>
      <w:pPr>
        <w:numPr>
          <w:ilvl w:val="0"/>
          <w:numId w:val="1001"/>
        </w:numPr>
        <w:pStyle w:val="Compact"/>
      </w:pPr>
      <w:r>
        <w:rPr>
          <w:bCs/>
          <w:b/>
        </w:rPr>
        <w:t xml:space="preserve">Promote Apprenticeships:</w:t>
      </w:r>
      <w:r>
        <w:t xml:space="preserve"> </w:t>
      </w:r>
      <w:r>
        <w:t xml:space="preserve">Encourage partnerships between welding companies and educational institutions to provide hands-on training opportunities for young professionals.</w:t>
      </w:r>
    </w:p>
    <w:p>
      <w:pPr>
        <w:numPr>
          <w:ilvl w:val="0"/>
          <w:numId w:val="1001"/>
        </w:numPr>
        <w:pStyle w:val="Compact"/>
      </w:pPr>
      <w:r>
        <w:rPr>
          <w:bCs/>
          <w:b/>
        </w:rPr>
        <w:t xml:space="preserve">Invest in Technology Training:</w:t>
      </w:r>
      <w:r>
        <w:t xml:space="preserve"> </w:t>
      </w:r>
      <w:r>
        <w:t xml:space="preserve">Equip welders with skills in automation, digital design software, and robotics to meet the demands of modern manufacturing.</w:t>
      </w:r>
    </w:p>
    <w:p>
      <w:pPr>
        <w:numPr>
          <w:ilvl w:val="0"/>
          <w:numId w:val="1001"/>
        </w:numPr>
        <w:pStyle w:val="Compact"/>
      </w:pPr>
      <w:r>
        <w:rPr>
          <w:bCs/>
          <w:b/>
        </w:rPr>
        <w:t xml:space="preserve">Public Awareness Campaigns:</w:t>
      </w:r>
      <w:r>
        <w:t xml:space="preserve"> </w:t>
      </w:r>
      <w:r>
        <w:t xml:space="preserve">Highlight the career prospects and financial stability of welding as a profession to attract more students.</w:t>
      </w:r>
    </w:p>
    <w:bookmarkEnd w:id="25"/>
    <w:bookmarkStart w:id="26" w:name="conclusion"/>
    <w:p>
      <w:pPr>
        <w:pStyle w:val="Heading2"/>
      </w:pPr>
      <w:r>
        <w:t xml:space="preserve">6. Conclusion</w:t>
      </w:r>
    </w:p>
    <w:p>
      <w:pPr>
        <w:pStyle w:val="FirstParagraph"/>
      </w:pPr>
      <w:r>
        <w:t xml:space="preserve">The welder profession is a cornerstone of Germany Berlin’s industrial economy, underpinning the city’s growth in construction, manufacturing, and renewable energy. While challenges such as labor shortages and technological changes persist, strategic investments in education and training can ensure that Berlin remains a leader in welding innovation. This Master Thesis underscores the importance of supporting skilled trades like welding to sustain Berlin’s economic resilience and global competitiveness.</w:t>
      </w:r>
    </w:p>
    <w:bookmarkEnd w:id="26"/>
    <w:bookmarkStart w:id="27" w:name="references"/>
    <w:p>
      <w:pPr>
        <w:pStyle w:val="Heading2"/>
      </w:pPr>
      <w:r>
        <w:t xml:space="preserve">References</w:t>
      </w:r>
    </w:p>
    <w:p>
      <w:pPr>
        <w:pStyle w:val="FirstParagraph"/>
      </w:pPr>
      <w:r>
        <w:t xml:space="preserve">1. German Federal Employment Agency (BA). (2023).</w:t>
      </w:r>
      <w:r>
        <w:t xml:space="preserve"> </w:t>
      </w:r>
      <w:r>
        <w:rPr>
          <w:iCs/>
          <w:i/>
        </w:rPr>
        <w:t xml:space="preserve">Labour Market Trends in Berlin</w:t>
      </w:r>
      <w:r>
        <w:t xml:space="preserve">.</w:t>
      </w:r>
      <w:r>
        <w:br/>
      </w:r>
      <w:r>
        <w:t xml:space="preserve">2. DIN Standards Committee. (n.d.).</w:t>
      </w:r>
      <w:r>
        <w:t xml:space="preserve"> </w:t>
      </w:r>
      <w:r>
        <w:rPr>
          <w:iCs/>
          <w:i/>
        </w:rPr>
        <w:t xml:space="preserve">DIN EN ISO 9606: Welding Qualification Tests</w:t>
      </w:r>
      <w:r>
        <w:t xml:space="preserve">.</w:t>
      </w:r>
      <w:r>
        <w:br/>
      </w:r>
      <w:r>
        <w:t xml:space="preserve">3. European Union Commission. (2022).</w:t>
      </w:r>
      <w:r>
        <w:t xml:space="preserve"> </w:t>
      </w:r>
      <w:r>
        <w:rPr>
          <w:iCs/>
          <w:i/>
        </w:rPr>
        <w:t xml:space="preserve">Welding and Metalworking in the EU: A Sectoral Analysis</w:t>
      </w:r>
      <w:r>
        <w:t xml:space="preserve">.</w:t>
      </w:r>
    </w:p>
    <w:p>
      <w:pPr>
        <w:pStyle w:val="BodyText"/>
      </w:pPr>
      <w:r>
        <w:rPr>
          <w:bCs/>
          <w:b/>
        </w:rPr>
        <w:t xml:space="preserve">Keywords:</w:t>
      </w:r>
      <w:r>
        <w:t xml:space="preserve"> </w:t>
      </w:r>
      <w:r>
        <w:t xml:space="preserve">Master Thesis, Welder,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Berlin's Industrial Economy</dc:title>
  <dc:creator/>
  <dc:language>en</dc:language>
  <cp:keywords/>
  <dcterms:created xsi:type="dcterms:W3CDTF">2026-07-13T19:56:55Z</dcterms:created>
  <dcterms:modified xsi:type="dcterms:W3CDTF">2026-07-13T19:56:55Z</dcterms:modified>
</cp:coreProperties>
</file>

<file path=docProps/custom.xml><?xml version="1.0" encoding="utf-8"?>
<Properties xmlns="http://schemas.openxmlformats.org/officeDocument/2006/custom-properties" xmlns:vt="http://schemas.openxmlformats.org/officeDocument/2006/docPropsVTypes"/>
</file>