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the</w:t>
      </w:r>
      <w:r>
        <w:t xml:space="preserve"> </w:t>
      </w:r>
      <w:r>
        <w:t xml:space="preserve">Industrial</w:t>
      </w:r>
      <w:r>
        <w:t xml:space="preserve"> </w:t>
      </w:r>
      <w:r>
        <w:t xml:space="preserve">Landscape</w:t>
      </w:r>
      <w:r>
        <w:t xml:space="preserve"> </w:t>
      </w:r>
      <w:r>
        <w:t xml:space="preserve">of</w:t>
      </w:r>
      <w:r>
        <w:t xml:space="preserve"> </w:t>
      </w:r>
      <w:r>
        <w:t xml:space="preserve">India,</w:t>
      </w:r>
      <w:r>
        <w:t xml:space="preserve"> </w:t>
      </w:r>
      <w:r>
        <w:t xml:space="preserve">Mumbai</w:t>
      </w:r>
    </w:p>
    <w:bookmarkStart w:id="28" w:name="X432f82c681b983b07b3412f187baddf0619bed2"/>
    <w:p>
      <w:pPr>
        <w:pStyle w:val="Heading1"/>
      </w:pPr>
      <w:r>
        <w:t xml:space="preserve">Master Thesis: The Role of Welders in the Industrial Landscape of India, Mumbai</w:t>
      </w:r>
    </w:p>
    <w:p>
      <w:pPr>
        <w:pStyle w:val="FirstParagraph"/>
      </w:pPr>
      <w:r>
        <w:t xml:space="preserve">This Master Thesis explores the critical role of welders in the industrial and infrastructural development of Mumbai, India. As a global financial hub and one of Asia’s most populous cities, Mumbai has emerged as a key center for manufacturing, shipbuilding, construction projects (e.g., Metro lines), and renewable energy initiatives. The demand for skilled welders in this dynamic environment underscores their indispensable contribution to India's economic growth.</w:t>
      </w:r>
    </w:p>
    <w:bookmarkStart w:id="20" w:name="introduction"/>
    <w:p>
      <w:pPr>
        <w:pStyle w:val="Heading2"/>
      </w:pPr>
      <w:r>
        <w:t xml:space="preserve">Introduction</w:t>
      </w:r>
    </w:p>
    <w:p>
      <w:pPr>
        <w:pStyle w:val="FirstParagraph"/>
      </w:pPr>
      <w:r>
        <w:t xml:space="preserve">Mumbai’s industrial sector relies heavily on the expertise of welders to fabricate, maintain, and repair critical infrastructure. From steel structures in skyscrapers to pipelines in refineries, welding is a foundational skill that ensures structural integrity and safety. This thesis examines the challenges faced by welders in Mumbai, their training requirements, and their impact on local employment and economic development.</w:t>
      </w:r>
    </w:p>
    <w:bookmarkEnd w:id="20"/>
    <w:bookmarkStart w:id="21" w:name="methodology"/>
    <w:p>
      <w:pPr>
        <w:pStyle w:val="Heading2"/>
      </w:pPr>
      <w:r>
        <w:t xml:space="preserve">Methodology</w:t>
      </w:r>
    </w:p>
    <w:p>
      <w:pPr>
        <w:pStyle w:val="FirstParagraph"/>
      </w:pPr>
      <w:r>
        <w:t xml:space="preserve">To conduct this study, a mixed-methods approach was employed:</w:t>
      </w:r>
    </w:p>
    <w:p>
      <w:pPr>
        <w:numPr>
          <w:ilvl w:val="0"/>
          <w:numId w:val="1001"/>
        </w:numPr>
        <w:pStyle w:val="Compact"/>
      </w:pPr>
      <w:r>
        <w:rPr>
          <w:bCs/>
          <w:b/>
        </w:rPr>
        <w:t xml:space="preserve">Data Collection:</w:t>
      </w:r>
      <w:r>
        <w:t xml:space="preserve"> </w:t>
      </w:r>
      <w:r>
        <w:t xml:space="preserve">Surveys and interviews with 50 welders in Mumbai’s industrial zones (e.g., Kurla, Nhava Sheva, Dharavi) and 15 industry experts.</w:t>
      </w:r>
    </w:p>
    <w:p>
      <w:pPr>
        <w:numPr>
          <w:ilvl w:val="0"/>
          <w:numId w:val="1001"/>
        </w:numPr>
        <w:pStyle w:val="Compact"/>
      </w:pPr>
      <w:r>
        <w:rPr>
          <w:bCs/>
          <w:b/>
        </w:rPr>
        <w:t xml:space="preserve">Literature Review:</w:t>
      </w:r>
      <w:r>
        <w:t xml:space="preserve"> </w:t>
      </w:r>
      <w:r>
        <w:t xml:space="preserve">Analysis of academic papers, government reports (e.g., Maharashtra State Skills Development Corporation), and industry publications on welding standards in India.</w:t>
      </w:r>
    </w:p>
    <w:p>
      <w:pPr>
        <w:numPr>
          <w:ilvl w:val="0"/>
          <w:numId w:val="1001"/>
        </w:numPr>
        <w:pStyle w:val="Compact"/>
      </w:pPr>
      <w:r>
        <w:rPr>
          <w:bCs/>
          <w:b/>
        </w:rPr>
        <w:t xml:space="preserve">Data Analysis:</w:t>
      </w:r>
      <w:r>
        <w:t xml:space="preserve"> </w:t>
      </w:r>
      <w:r>
        <w:t xml:space="preserve">Qualitative insights were synthesized to identify trends in training gaps, workplace safety issues, and employer preferences for certified welders.</w:t>
      </w:r>
    </w:p>
    <w:bookmarkEnd w:id="21"/>
    <w:bookmarkStart w:id="22" w:name="X0aba6c689fe36067b82f969d379bd8f5d353511"/>
    <w:p>
      <w:pPr>
        <w:pStyle w:val="Heading2"/>
      </w:pPr>
      <w:r>
        <w:t xml:space="preserve">Finding 1: High Demand for Skilled Welders</w:t>
      </w:r>
    </w:p>
    <w:p>
      <w:pPr>
        <w:pStyle w:val="FirstParagraph"/>
      </w:pPr>
      <w:r>
        <w:t xml:space="preserve">Mumbai’s infrastructure boom has created a surge in demand for skilled welders. For instance, the Mumbai Metro project alone required thousands of welders to construct elevated tracks and underground stations. Interviews revealed that employers prioritize candidates with certifications from the</w:t>
      </w:r>
      <w:r>
        <w:t xml:space="preserve"> </w:t>
      </w:r>
      <w:r>
        <w:rPr>
          <w:bCs/>
          <w:b/>
        </w:rPr>
        <w:t xml:space="preserve">Welding Society of India (WSI)</w:t>
      </w:r>
      <w:r>
        <w:t xml:space="preserve"> </w:t>
      </w:r>
      <w:r>
        <w:t xml:space="preserve">or international standards like ASME and AWS.</w:t>
      </w:r>
    </w:p>
    <w:bookmarkEnd w:id="22"/>
    <w:bookmarkStart w:id="23" w:name="X14624b8e0ce8f8d56fdedc1df0809c8234fa2af"/>
    <w:p>
      <w:pPr>
        <w:pStyle w:val="Heading2"/>
      </w:pPr>
      <w:r>
        <w:t xml:space="preserve">Finding 2: Challenges in Training and Safety</w:t>
      </w:r>
    </w:p>
    <w:p>
      <w:pPr>
        <w:pStyle w:val="FirstParagraph"/>
      </w:pPr>
      <w:r>
        <w:t xml:space="preserve">Many welders in Mumbai lack formal training, leading to subpar work quality and safety risks. Surveys indicated that only 30% of welders held recognized certifications. Additionally, inadequate safety gear (e.g., helmets, respirators) was reported by 60% of respondents. This highlights a pressing need for government-industry collaboration to standardize training programs.</w:t>
      </w:r>
    </w:p>
    <w:bookmarkEnd w:id="23"/>
    <w:bookmarkStart w:id="24" w:name="X97788d85dc497b63fd5126a86c02b33a008a50b"/>
    <w:p>
      <w:pPr>
        <w:pStyle w:val="Heading2"/>
      </w:pPr>
      <w:r>
        <w:t xml:space="preserve">Finding 3: Economic Impact and Employment Opportunities</w:t>
      </w:r>
    </w:p>
    <w:p>
      <w:pPr>
        <w:pStyle w:val="FirstParagraph"/>
      </w:pPr>
      <w:r>
        <w:t xml:space="preserve">The welding sector in Mumbai contributes significantly to local employment. According to the Maharashtra State Skills Development Corporation, over 150,000 welders are employed across Mumbai’s industrial zones. However, informal employment dominates (75%), with workers facing low wages and limited benefits.</w:t>
      </w:r>
    </w:p>
    <w:bookmarkEnd w:id="24"/>
    <w:bookmarkStart w:id="25" w:name="analysis-of-industry-trends"/>
    <w:p>
      <w:pPr>
        <w:pStyle w:val="Heading2"/>
      </w:pPr>
      <w:r>
        <w:t xml:space="preserve">Analysis of Industry Trends</w:t>
      </w:r>
    </w:p>
    <w:p>
      <w:pPr>
        <w:pStyle w:val="FirstParagraph"/>
      </w:pPr>
      <w:r>
        <w:rPr>
          <w:bCs/>
          <w:b/>
        </w:rPr>
        <w:t xml:space="preserve">Mumbai’s Industrial Evolution:</w:t>
      </w:r>
    </w:p>
    <w:p>
      <w:pPr>
        <w:numPr>
          <w:ilvl w:val="0"/>
          <w:numId w:val="1002"/>
        </w:numPr>
        <w:pStyle w:val="Compact"/>
      </w:pPr>
      <w:r>
        <w:rPr>
          <w:bCs/>
          <w:b/>
        </w:rPr>
        <w:t xml:space="preserve">Shipbuilding at Nhava Sheva:</w:t>
      </w:r>
      <w:r>
        <w:t xml:space="preserve"> </w:t>
      </w:r>
      <w:r>
        <w:t xml:space="preserve">Mumbai Port Trust employs welders for ship repairs and offshore platform construction. Automation trends, however, threaten traditional roles.</w:t>
      </w:r>
    </w:p>
    <w:p>
      <w:pPr>
        <w:numPr>
          <w:ilvl w:val="0"/>
          <w:numId w:val="1002"/>
        </w:numPr>
        <w:pStyle w:val="Compact"/>
      </w:pPr>
      <w:r>
        <w:rPr>
          <w:bCs/>
          <w:b/>
        </w:rPr>
        <w:t xml:space="preserve">Sustainable Projects:</w:t>
      </w:r>
      <w:r>
        <w:t xml:space="preserve"> </w:t>
      </w:r>
      <w:r>
        <w:t xml:space="preserve">The push for green energy (e.g., solar farms in Thane) has increased demand for welders skilled in handling stainless steel and aluminum alloys.</w:t>
      </w:r>
    </w:p>
    <w:p>
      <w:pPr>
        <w:pStyle w:val="FirstParagraph"/>
      </w:pPr>
      <w:r>
        <w:rPr>
          <w:bCs/>
          <w:b/>
        </w:rPr>
        <w:t xml:space="preserve">Educational Gaps:</w:t>
      </w:r>
      <w:r>
        <w:t xml:space="preserve"> </w:t>
      </w:r>
      <w:r>
        <w:t xml:space="preserve">Technical institutes like the</w:t>
      </w:r>
      <w:r>
        <w:t xml:space="preserve"> </w:t>
      </w:r>
      <w:r>
        <w:rPr>
          <w:iCs/>
          <w:i/>
        </w:rPr>
        <w:t xml:space="preserve">Mumbai University Institute of Chemical Technology (MU-ICT)</w:t>
      </w:r>
      <w:r>
        <w:t xml:space="preserve"> </w:t>
      </w:r>
      <w:r>
        <w:t xml:space="preserve">offer welding courses, but enrollment is low compared to other trades. This gap perpetuates a reliance on informal training, which lacks consistency.</w:t>
      </w:r>
    </w:p>
    <w:bookmarkEnd w:id="25"/>
    <w:bookmarkStart w:id="26" w:name="recommendations"/>
    <w:p>
      <w:pPr>
        <w:pStyle w:val="Heading2"/>
      </w:pPr>
      <w:r>
        <w:t xml:space="preserve">Recommendations</w:t>
      </w:r>
    </w:p>
    <w:p>
      <w:pPr>
        <w:pStyle w:val="FirstParagraph"/>
      </w:pPr>
      <w:r>
        <w:t xml:space="preserve">To address these challenges, the thesis proposes:</w:t>
      </w:r>
    </w:p>
    <w:p>
      <w:pPr>
        <w:numPr>
          <w:ilvl w:val="0"/>
          <w:numId w:val="1003"/>
        </w:numPr>
        <w:pStyle w:val="Compact"/>
      </w:pPr>
      <w:r>
        <w:rPr>
          <w:bCs/>
          <w:b/>
        </w:rPr>
        <w:t xml:space="preserve">Skill Development Programs:</w:t>
      </w:r>
      <w:r>
        <w:t xml:space="preserve"> </w:t>
      </w:r>
      <w:r>
        <w:t xml:space="preserve">Expand vocational training centers in Mumbai with government subsidies for welder certification courses.</w:t>
      </w:r>
    </w:p>
    <w:p>
      <w:pPr>
        <w:numPr>
          <w:ilvl w:val="0"/>
          <w:numId w:val="1003"/>
        </w:numPr>
        <w:pStyle w:val="Compact"/>
      </w:pPr>
      <w:r>
        <w:rPr>
          <w:bCs/>
          <w:b/>
        </w:rPr>
        <w:t xml:space="preserve">Safety Regulations:</w:t>
      </w:r>
      <w:r>
        <w:t xml:space="preserve"> </w:t>
      </w:r>
      <w:r>
        <w:t xml:space="preserve">Enforce mandatory safety protocols and provide free PPE kits to informal sector welders.</w:t>
      </w:r>
    </w:p>
    <w:p>
      <w:pPr>
        <w:numPr>
          <w:ilvl w:val="0"/>
          <w:numId w:val="1003"/>
        </w:numPr>
        <w:pStyle w:val="Compact"/>
      </w:pPr>
      <w:r>
        <w:rPr>
          <w:bCs/>
          <w:b/>
        </w:rPr>
        <w:t xml:space="preserve">Certification Recognition:</w:t>
      </w:r>
      <w:r>
        <w:t xml:space="preserve"> </w:t>
      </w:r>
      <w:r>
        <w:t xml:space="preserve">Encourage employers to prioritize WSI- or ASME-certified welders through tax incentives.</w:t>
      </w:r>
    </w:p>
    <w:p>
      <w:pPr>
        <w:numPr>
          <w:ilvl w:val="0"/>
          <w:numId w:val="1003"/>
        </w:numPr>
        <w:pStyle w:val="Compact"/>
      </w:pPr>
      <w:r>
        <w:rPr>
          <w:bCs/>
          <w:b/>
        </w:rPr>
        <w:t xml:space="preserve">Tech Integration:</w:t>
      </w:r>
      <w:r>
        <w:t xml:space="preserve"> </w:t>
      </w:r>
      <w:r>
        <w:t xml:space="preserve">Introduce robotics and AI-driven training modules for advanced welding techniques (e.g., TIG, MIG).</w:t>
      </w:r>
    </w:p>
    <w:bookmarkEnd w:id="26"/>
    <w:bookmarkStart w:id="27" w:name="conclusion"/>
    <w:p>
      <w:pPr>
        <w:pStyle w:val="Heading2"/>
      </w:pPr>
      <w:r>
        <w:t xml:space="preserve">Conclusion</w:t>
      </w:r>
    </w:p>
    <w:p>
      <w:pPr>
        <w:pStyle w:val="FirstParagraph"/>
      </w:pPr>
      <w:r>
        <w:t xml:space="preserve">The role of welders in Mumbai, India, is pivotal to the city’s industrial and infrastructural growth. However, systemic issues in training, safety, and certification require urgent attention. By investing in skilled development and modernizing welding education, Mumbai can ensure that its welders remain competitive globally while contributing to India’s economic aspirations.</w:t>
      </w:r>
    </w:p>
    <w:p>
      <w:pPr>
        <w:pStyle w:val="BodyText"/>
      </w:pPr>
      <w:r>
        <w:rPr>
          <w:bCs/>
          <w:b/>
        </w:rPr>
        <w:t xml:space="preserve">Keywords:</w:t>
      </w:r>
      <w:r>
        <w:t xml:space="preserve"> </w:t>
      </w:r>
      <w:r>
        <w:t xml:space="preserve">Master Thesis, Welder, India Mumbai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the Industrial Landscape of India, Mumbai</dc:title>
  <dc:creator/>
  <cp:keywords/>
  <dcterms:created xsi:type="dcterms:W3CDTF">2026-05-02T03:36:11Z</dcterms:created>
  <dcterms:modified xsi:type="dcterms:W3CDTF">2026-05-02T03:36:11Z</dcterms:modified>
</cp:coreProperties>
</file>

<file path=docProps/custom.xml><?xml version="1.0" encoding="utf-8"?>
<Properties xmlns="http://schemas.openxmlformats.org/officeDocument/2006/custom-properties" xmlns:vt="http://schemas.openxmlformats.org/officeDocument/2006/docPropsVTypes"/>
</file>