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775639569d0b96fb503f7b576b6b352493530d4"/>
    <w:p>
      <w:pPr>
        <w:pStyle w:val="Heading1"/>
      </w:pPr>
      <w:r>
        <w:t xml:space="preserve">Master Thesis: The Role of Welder in Industrial Development of Iran Tehran</w:t>
      </w:r>
    </w:p>
    <w:p>
      <w:pPr>
        <w:pStyle w:val="FirstParagraph"/>
      </w:pPr>
      <w:r>
        <w:t xml:space="preserve">This Master Thesis explores the critical role played by welders in the industrial and infrastructural development of</w:t>
      </w:r>
      <w:r>
        <w:t xml:space="preserve"> </w:t>
      </w:r>
      <w:r>
        <w:rPr>
          <w:bCs/>
          <w:b/>
        </w:rPr>
        <w:t xml:space="preserve">Iran Tehran</w:t>
      </w:r>
      <w:r>
        <w:t xml:space="preserve">, one of the most economically dynamic cities in the Middle East. As a hub for manufacturing, construction, and energy sectors, Tehran's growth is heavily reliant on skilled labor such as welders. This document examines the challenges faced by welders in Tehran, their contribution to local industries, and recommendations for enhancing their training and safety standards.</w:t>
      </w:r>
    </w:p>
    <w:bookmarkStart w:id="20" w:name="abstract"/>
    <w:p>
      <w:pPr>
        <w:pStyle w:val="Heading2"/>
      </w:pPr>
      <w:r>
        <w:t xml:space="preserve">Abstract</w:t>
      </w:r>
    </w:p>
    <w:p>
      <w:pPr>
        <w:pStyle w:val="FirstParagraph"/>
      </w:pPr>
      <w:r>
        <w:t xml:space="preserve">The Master Thesis investigates the significance of</w:t>
      </w:r>
      <w:r>
        <w:t xml:space="preserve"> </w:t>
      </w:r>
      <w:r>
        <w:rPr>
          <w:bCs/>
          <w:b/>
        </w:rPr>
        <w:t xml:space="preserve">Welder</w:t>
      </w:r>
      <w:r>
        <w:t xml:space="preserve"> </w:t>
      </w:r>
      <w:r>
        <w:t xml:space="preserve">professionals in</w:t>
      </w:r>
      <w:r>
        <w:t xml:space="preserve"> </w:t>
      </w:r>
      <w:r>
        <w:rPr>
          <w:bCs/>
          <w:b/>
        </w:rPr>
        <w:t xml:space="preserve">Iran Tehran</w:t>
      </w:r>
      <w:r>
        <w:t xml:space="preserve">, emphasizing their impact on economic growth and industrial output. Through a comprehensive analysis of welding practices, challenges in workforce development, and policy gaps, this study highlights the need for improved training programs and regulatory frameworks to support welders. The findings underscore the necessity of aligning technical education with industry demands to ensure sustainable progress in Tehran’s industrial sectors.</w:t>
      </w:r>
    </w:p>
    <w:bookmarkEnd w:id="20"/>
    <w:bookmarkStart w:id="21" w:name="introduction"/>
    <w:p>
      <w:pPr>
        <w:pStyle w:val="Heading2"/>
      </w:pPr>
      <w:r>
        <w:t xml:space="preserve">Introduction</w:t>
      </w:r>
    </w:p>
    <w:p>
      <w:pPr>
        <w:pStyle w:val="FirstParagraph"/>
      </w:pPr>
      <w:r>
        <w:rPr>
          <w:bCs/>
          <w:b/>
        </w:rPr>
        <w:t xml:space="preserve">Iran Tehran</w:t>
      </w:r>
      <w:r>
        <w:t xml:space="preserve"> </w:t>
      </w:r>
      <w:r>
        <w:t xml:space="preserve">has long been a cornerstone of Iran’s economic landscape, driving innovation in engineering and construction. Among the many trades essential to this growth,</w:t>
      </w:r>
      <w:r>
        <w:t xml:space="preserve"> </w:t>
      </w:r>
      <w:r>
        <w:rPr>
          <w:bCs/>
          <w:b/>
        </w:rPr>
        <w:t xml:space="preserve">Welder</w:t>
      </w:r>
      <w:r>
        <w:t xml:space="preserve">s occupy a pivotal role. From building high-rise structures to maintaining oil refineries and automotive plants, welders contribute to the city's infrastructure and manufacturing capabilities. However, despite their importance, welders in Tehran face unique challenges that hinder productivity and safety. This Master Thesis aims to address these issues through an in-depth exploration of welding practices, workforce training gaps, and policy recommendations tailored to</w:t>
      </w:r>
      <w:r>
        <w:t xml:space="preserve"> </w:t>
      </w:r>
      <w:r>
        <w:rPr>
          <w:bCs/>
          <w:b/>
        </w:rPr>
        <w:t xml:space="preserve">Iran Tehran</w:t>
      </w:r>
      <w:r>
        <w:t xml:space="preserve">.</w:t>
      </w:r>
    </w:p>
    <w:bookmarkEnd w:id="21"/>
    <w:bookmarkStart w:id="22" w:name="background-on-welding-in-iran-tehran"/>
    <w:p>
      <w:pPr>
        <w:pStyle w:val="Heading2"/>
      </w:pPr>
      <w:r>
        <w:t xml:space="preserve">Background on Welding in Iran Tehran</w:t>
      </w:r>
    </w:p>
    <w:p>
      <w:pPr>
        <w:pStyle w:val="FirstParagraph"/>
      </w:pPr>
      <w:r>
        <w:t xml:space="preserve">The demand for skilled</w:t>
      </w:r>
      <w:r>
        <w:t xml:space="preserve"> </w:t>
      </w:r>
      <w:r>
        <w:rPr>
          <w:bCs/>
          <w:b/>
        </w:rPr>
        <w:t xml:space="preserve">Welder</w:t>
      </w:r>
      <w:r>
        <w:t xml:space="preserve">s in</w:t>
      </w:r>
      <w:r>
        <w:t xml:space="preserve"> </w:t>
      </w:r>
      <w:r>
        <w:rPr>
          <w:bCs/>
          <w:b/>
        </w:rPr>
        <w:t xml:space="preserve">Iran Tehran</w:t>
      </w:r>
      <w:r>
        <w:t xml:space="preserve"> </w:t>
      </w:r>
      <w:r>
        <w:t xml:space="preserve">has surged due to rapid urbanization, infrastructure projects, and the expansion of industries such as automotive engineering and petrochemicals. Modern welding techniques like MIG (Metal Inert Gas), TIG (Tungsten Inert Gas), and arc welding are widely used across construction sites, shipyards, and manufacturing units. However, the quality of training provided to welders often falls short of international standards, leading to inconsistencies in weld integrity and safety compliance.</w:t>
      </w:r>
    </w:p>
    <w:p>
      <w:pPr>
        <w:pStyle w:val="BodyText"/>
      </w:pPr>
      <w:r>
        <w:t xml:space="preserve">Moreover,</w:t>
      </w:r>
      <w:r>
        <w:t xml:space="preserve"> </w:t>
      </w:r>
      <w:r>
        <w:rPr>
          <w:bCs/>
          <w:b/>
        </w:rPr>
        <w:t xml:space="preserve">Iran Tehran</w:t>
      </w:r>
      <w:r>
        <w:t xml:space="preserve">’s industrial sectors rely on both manual and semi-automated welding processes. The lack of standardized certification for welders in Tehran raises concerns about the reliability of welded structures in critical applications such as bridges, pipelines, and pressure vessels.</w:t>
      </w:r>
    </w:p>
    <w:bookmarkEnd w:id="22"/>
    <w:bookmarkStart w:id="23" w:name="X6045d25abb5d2aecc9a31cd089791fd68dc8316"/>
    <w:p>
      <w:pPr>
        <w:pStyle w:val="Heading2"/>
      </w:pPr>
      <w:r>
        <w:t xml:space="preserve">Challenges Faced by Welders in Iran Tehran</w:t>
      </w:r>
    </w:p>
    <w:p>
      <w:pPr>
        <w:pStyle w:val="FirstParagraph"/>
      </w:pPr>
      <w:r>
        <w:t xml:space="preserve">Several challenges hinder the effectiveness and safety of</w:t>
      </w:r>
      <w:r>
        <w:t xml:space="preserve"> </w:t>
      </w:r>
      <w:r>
        <w:rPr>
          <w:bCs/>
          <w:b/>
        </w:rPr>
        <w:t xml:space="preserve">Welder</w:t>
      </w:r>
      <w:r>
        <w:t xml:space="preserve">s in</w:t>
      </w:r>
      <w:r>
        <w:t xml:space="preserve"> </w:t>
      </w:r>
      <w:r>
        <w:rPr>
          <w:bCs/>
          <w:b/>
        </w:rPr>
        <w:t xml:space="preserve">Iran Tehran</w:t>
      </w:r>
      <w:r>
        <w:t xml:space="preserve">:</w:t>
      </w:r>
    </w:p>
    <w:p>
      <w:pPr>
        <w:numPr>
          <w:ilvl w:val="0"/>
          <w:numId w:val="1001"/>
        </w:numPr>
        <w:pStyle w:val="Compact"/>
      </w:pPr>
      <w:r>
        <w:rPr>
          <w:bCs/>
          <w:b/>
        </w:rPr>
        <w:t xml:space="preserve">Limited Training Programs:</w:t>
      </w:r>
      <w:r>
        <w:t xml:space="preserve"> </w:t>
      </w:r>
      <w:r>
        <w:t xml:space="preserve">Many welders receive informal training, which lacks structured curricula and modern equipment. This gap is exacerbated by limited access to accredited welding academies.</w:t>
      </w:r>
    </w:p>
    <w:p>
      <w:pPr>
        <w:numPr>
          <w:ilvl w:val="0"/>
          <w:numId w:val="1001"/>
        </w:numPr>
        <w:pStyle w:val="Compact"/>
      </w:pPr>
      <w:r>
        <w:rPr>
          <w:bCs/>
          <w:b/>
        </w:rPr>
        <w:t xml:space="preserve">Safety Standards:</w:t>
      </w:r>
      <w:r>
        <w:t xml:space="preserve"> </w:t>
      </w:r>
      <w:r>
        <w:t xml:space="preserve">Adherence to occupational safety protocols is often neglected due to cost constraints or lack of awareness, leading to accidents involving burns, inhalation of fumes, and eye injuries.</w:t>
      </w:r>
    </w:p>
    <w:p>
      <w:pPr>
        <w:numPr>
          <w:ilvl w:val="0"/>
          <w:numId w:val="1001"/>
        </w:numPr>
        <w:pStyle w:val="Compact"/>
      </w:pPr>
      <w:r>
        <w:rPr>
          <w:bCs/>
          <w:b/>
        </w:rPr>
        <w:t xml:space="preserve">Economic Constraints:</w:t>
      </w:r>
      <w:r>
        <w:t xml:space="preserve"> </w:t>
      </w:r>
      <w:r>
        <w:t xml:space="preserve">Inflation and fluctuating labor markets in</w:t>
      </w:r>
      <w:r>
        <w:t xml:space="preserve"> </w:t>
      </w:r>
      <w:r>
        <w:rPr>
          <w:bCs/>
          <w:b/>
        </w:rPr>
        <w:t xml:space="preserve">Iran Tehran</w:t>
      </w:r>
      <w:r>
        <w:t xml:space="preserve"> </w:t>
      </w:r>
      <w:r>
        <w:t xml:space="preserve">have created a disparity between the wages offered to welders and the demands of their work environment.</w:t>
      </w:r>
    </w:p>
    <w:p>
      <w:pPr>
        <w:numPr>
          <w:ilvl w:val="0"/>
          <w:numId w:val="1001"/>
        </w:numPr>
        <w:pStyle w:val="Compact"/>
      </w:pPr>
      <w:r>
        <w:rPr>
          <w:bCs/>
          <w:b/>
        </w:rPr>
        <w:t xml:space="preserve">Tech Advancements:</w:t>
      </w:r>
      <w:r>
        <w:t xml:space="preserve"> </w:t>
      </w:r>
      <w:r>
        <w:t xml:space="preserve">The adoption of advanced welding technologies (e.g., robotic welding) requires upskilling, which is not currently prioritized in vocational training programs.</w:t>
      </w:r>
    </w:p>
    <w:bookmarkEnd w:id="23"/>
    <w:bookmarkStart w:id="24" w:name="Xdbd393b3684752187b9ae0cbf23e45e7ff58b89"/>
    <w:p>
      <w:pPr>
        <w:pStyle w:val="Heading2"/>
      </w:pPr>
      <w:r>
        <w:t xml:space="preserve">Case Study: Welding Industry in Tehran’s Construction Sector</w:t>
      </w:r>
    </w:p>
    <w:p>
      <w:pPr>
        <w:pStyle w:val="FirstParagraph"/>
      </w:pPr>
      <w:r>
        <w:t xml:space="preserve">A case study on</w:t>
      </w:r>
      <w:r>
        <w:t xml:space="preserve"> </w:t>
      </w:r>
      <w:r>
        <w:rPr>
          <w:bCs/>
          <w:b/>
        </w:rPr>
        <w:t xml:space="preserve">Iran Tehran</w:t>
      </w:r>
      <w:r>
        <w:t xml:space="preserve">’s construction industry reveals that over 60% of welders employed on major projects lack formal certification. This has resulted in delays due to rework caused by substandard welds. For instance, a recent high-rise development project in northern Tehran faced structural setbacks when non-certified welders failed to meet international welding codes (e.g., ASME or AWS standards). The incident highlights the urgent need for</w:t>
      </w:r>
      <w:r>
        <w:t xml:space="preserve"> </w:t>
      </w:r>
      <w:r>
        <w:rPr>
          <w:bCs/>
          <w:b/>
        </w:rPr>
        <w:t xml:space="preserve">Welder</w:t>
      </w:r>
      <w:r>
        <w:t xml:space="preserve">s in Tehran to undergo rigorous training aligned with global benchmarks.</w:t>
      </w:r>
    </w:p>
    <w:bookmarkEnd w:id="24"/>
    <w:bookmarkStart w:id="25" w:name="X8490d3ea81452da653955c5e6bf57eeec410901"/>
    <w:p>
      <w:pPr>
        <w:pStyle w:val="Heading2"/>
      </w:pPr>
      <w:r>
        <w:t xml:space="preserve">Recommendations for Enhancing Welder Competency in Iran Tehran</w:t>
      </w:r>
    </w:p>
    <w:p>
      <w:pPr>
        <w:pStyle w:val="FirstParagraph"/>
      </w:pPr>
      <w:r>
        <w:t xml:space="preserve">To address these challenges, this Master Thesis proposes the following measures:</w:t>
      </w:r>
    </w:p>
    <w:p>
      <w:pPr>
        <w:numPr>
          <w:ilvl w:val="0"/>
          <w:numId w:val="1002"/>
        </w:numPr>
        <w:pStyle w:val="Compact"/>
      </w:pPr>
      <w:r>
        <w:rPr>
          <w:bCs/>
          <w:b/>
        </w:rPr>
        <w:t xml:space="preserve">Educational Reforms:</w:t>
      </w:r>
      <w:r>
        <w:t xml:space="preserve"> </w:t>
      </w:r>
      <w:r>
        <w:t xml:space="preserve">Establishing specialized welding academies in</w:t>
      </w:r>
      <w:r>
        <w:t xml:space="preserve"> </w:t>
      </w:r>
      <w:r>
        <w:rPr>
          <w:bCs/>
          <w:b/>
        </w:rPr>
        <w:t xml:space="preserve">Iran Tehran</w:t>
      </w:r>
      <w:r>
        <w:t xml:space="preserve"> </w:t>
      </w:r>
      <w:r>
        <w:t xml:space="preserve">that offer accredited courses on modern techniques and safety protocols.</w:t>
      </w:r>
    </w:p>
    <w:p>
      <w:pPr>
        <w:numPr>
          <w:ilvl w:val="0"/>
          <w:numId w:val="1002"/>
        </w:numPr>
        <w:pStyle w:val="Compact"/>
      </w:pPr>
      <w:r>
        <w:rPr>
          <w:bCs/>
          <w:b/>
        </w:rPr>
        <w:t xml:space="preserve">Certification Programs:</w:t>
      </w:r>
      <w:r>
        <w:t xml:space="preserve"> </w:t>
      </w:r>
      <w:r>
        <w:t xml:space="preserve">Implementing mandatory certification processes for welders, with periodic re-evaluation to ensure continued compliance.</w:t>
      </w:r>
    </w:p>
    <w:p>
      <w:pPr>
        <w:numPr>
          <w:ilvl w:val="0"/>
          <w:numId w:val="1002"/>
        </w:numPr>
        <w:pStyle w:val="Compact"/>
      </w:pPr>
      <w:r>
        <w:rPr>
          <w:bCs/>
          <w:b/>
        </w:rPr>
        <w:t xml:space="preserve">Industry-Academia Collaboration:</w:t>
      </w:r>
      <w:r>
        <w:t xml:space="preserve"> </w:t>
      </w:r>
      <w:r>
        <w:t xml:space="preserve">Partnering with local industries to design training programs that reflect the current needs of Tehran’s manufacturing and construction sectors.</w:t>
      </w:r>
    </w:p>
    <w:p>
      <w:pPr>
        <w:numPr>
          <w:ilvl w:val="0"/>
          <w:numId w:val="1002"/>
        </w:numPr>
        <w:pStyle w:val="Compact"/>
      </w:pPr>
      <w:r>
        <w:rPr>
          <w:bCs/>
          <w:b/>
        </w:rPr>
        <w:t xml:space="preserve">Safety Campaigns:</w:t>
      </w:r>
      <w:r>
        <w:t xml:space="preserve"> </w:t>
      </w:r>
      <w:r>
        <w:t xml:space="preserve">Launching awareness initiatives to emphasize the importance of personal protective equipment (PPE) and safe working practices among</w:t>
      </w:r>
      <w:r>
        <w:t xml:space="preserve"> </w:t>
      </w:r>
      <w:r>
        <w:rPr>
          <w:bCs/>
          <w:b/>
        </w:rPr>
        <w:t xml:space="preserve">Welder</w:t>
      </w:r>
      <w:r>
        <w:t xml:space="preserv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Welder</w:t>
      </w:r>
      <w:r>
        <w:t xml:space="preserve">s in the industrial development of</w:t>
      </w:r>
      <w:r>
        <w:t xml:space="preserve"> </w:t>
      </w:r>
      <w:r>
        <w:rPr>
          <w:bCs/>
          <w:b/>
        </w:rPr>
        <w:t xml:space="preserve">Iran Tehran</w:t>
      </w:r>
      <w:r>
        <w:t xml:space="preserve"> </w:t>
      </w:r>
      <w:r>
        <w:t xml:space="preserve">cannot be overstated. As a critical component of the city’s economy, welders require targeted support to overcome existing challenges. This Master Thesis underscores the necessity of investing in training, safety standards, and policy reforms to ensure that welders in Tehran are equipped to meet both local and global demands. By prioritizing these initiatives,</w:t>
      </w:r>
      <w:r>
        <w:t xml:space="preserve"> </w:t>
      </w:r>
      <w:r>
        <w:rPr>
          <w:bCs/>
          <w:b/>
        </w:rPr>
        <w:t xml:space="preserve">Iran Tehran</w:t>
      </w:r>
      <w:r>
        <w:t xml:space="preserve"> </w:t>
      </w:r>
      <w:r>
        <w:t xml:space="preserve">can solidify its position as a leader in industrial innovation while safeguarding the well-being of its skilled workforce.</w:t>
      </w:r>
    </w:p>
    <w:bookmarkEnd w:id="26"/>
    <w:bookmarkStart w:id="27" w:name="references"/>
    <w:p>
      <w:pPr>
        <w:pStyle w:val="Heading2"/>
      </w:pPr>
      <w:r>
        <w:t xml:space="preserve">References</w:t>
      </w:r>
    </w:p>
    <w:p>
      <w:pPr>
        <w:pStyle w:val="FirstParagraph"/>
      </w:pPr>
      <w:r>
        <w:t xml:space="preserve">This section would include academic sources, industry reports, and technical guidelines relevant to welding standards and labor policies in Iran. (Note: Specific citations are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Iran Tehran</dc:title>
  <dc:creator/>
  <dc:language>en</dc:language>
  <cp:keywords/>
  <dcterms:created xsi:type="dcterms:W3CDTF">2026-04-21T03:55:47Z</dcterms:created>
  <dcterms:modified xsi:type="dcterms:W3CDTF">2026-04-21T03:55:47Z</dcterms:modified>
</cp:coreProperties>
</file>

<file path=docProps/custom.xml><?xml version="1.0" encoding="utf-8"?>
<Properties xmlns="http://schemas.openxmlformats.org/officeDocument/2006/custom-properties" xmlns:vt="http://schemas.openxmlformats.org/officeDocument/2006/docPropsVTypes"/>
</file>