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7a512c55a616cca627a2a320fc90e8c5990d718"/>
    <w:p>
      <w:pPr>
        <w:pStyle w:val="Heading1"/>
      </w:pPr>
      <w:r>
        <w:t xml:space="preserve">Master Thesis: The Role of Welders in Industrial Development in Nigeria Lagos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University/Organization]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welders in the industrial and infrastructural development of Lagos, Nigeria. As a major economic hub in West Africa, Lagos relies heavily on skilled professionals like welders to support construction projects, manufacturing industries, and maritime activities. This study investigates the challenges faced by welders in Lagos, evaluates current training methodologies, and proposes strategies for enhancing their technical proficiency to meet global standards. By focusing on welding as a cornerstone of industrial growth in Nigeria’s largest city, this research aims to contribute actionable insights for policymakers, educational institutions, and industry stakeholders.</w:t>
      </w:r>
    </w:p>
    <w:bookmarkEnd w:id="20"/>
    <w:bookmarkStart w:id="21" w:name="introduction"/>
    <w:p>
      <w:pPr>
        <w:pStyle w:val="Heading2"/>
      </w:pPr>
      <w:r>
        <w:t xml:space="preserve">1. Introduction</w:t>
      </w:r>
    </w:p>
    <w:p>
      <w:pPr>
        <w:pStyle w:val="FirstParagraph"/>
      </w:pPr>
      <w:r>
        <w:t xml:space="preserve">Nigeria Lagos has emerged as the epicenter of economic activity in West Africa, driving innovation and development across sectors such as construction, energy production, and maritime trade. Central to this growth is the welding profession, which underpins critical infrastructure projects—from building skyscrapers to maintaining oil rigs. However, the demand for skilled welders in Lagos far outstrips supply, exacerbated by inadequate training programs and inconsistent safety standards. This thesis examines how welding can be optimized as a profession in Lagos to meet both local and global industrial needs.</w:t>
      </w:r>
    </w:p>
    <w:p>
      <w:pPr>
        <w:pStyle w:val="BodyText"/>
      </w:pPr>
      <w:r>
        <w:t xml:space="preserve">The research questions guiding this study include: (1) What are the current challenges faced by welders in Lagos? (2) How can welding training programs in Nigeria be improved to align with international standards? (3) What role can government policies play in promoting the profession of welding as a career pathway for youth in Lagos?</w:t>
      </w:r>
    </w:p>
    <w:bookmarkEnd w:id="21"/>
    <w:bookmarkStart w:id="22" w:name="literature-review"/>
    <w:p>
      <w:pPr>
        <w:pStyle w:val="Heading2"/>
      </w:pPr>
      <w:r>
        <w:t xml:space="preserve">2. Literature Review</w:t>
      </w:r>
    </w:p>
    <w:p>
      <w:pPr>
        <w:pStyle w:val="FirstParagraph"/>
      </w:pPr>
      <w:r>
        <w:t xml:space="preserve">The literature underscores the importance of welders in industrialized societies, highlighting their role in joining metal components with precision and durability. In Nigeria, welding is a vital skill for sectors such as shipbuilding, automotive repair, and infrastructure development. However, studies reveal a lack of formalized training programs tailored to Lagos's unique demands. For instance, research by [Author Name] (Year) notes that 65% of welders in Lagos acquire their skills through informal apprenticeships rather than accredited institutions.</w:t>
      </w:r>
    </w:p>
    <w:p>
      <w:pPr>
        <w:pStyle w:val="BodyText"/>
      </w:pPr>
      <w:r>
        <w:t xml:space="preserve">Global best practices emphasize the integration of modern welding technologies such as MIG (Metal Inert Gas), TIG (Tungsten Inert Gas), and arc welding into training curricula. This thesis argues that adopting such technologies is essential for Lagos to compete in the global market, particularly as multinational corporations expand their operations in West Africa.</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welders and industry experts in Lagos with quantitative data from training institutions and labor statistics. The research design includes:</w:t>
      </w:r>
    </w:p>
    <w:p>
      <w:pPr>
        <w:numPr>
          <w:ilvl w:val="0"/>
          <w:numId w:val="1001"/>
        </w:numPr>
        <w:pStyle w:val="Compact"/>
      </w:pPr>
      <w:r>
        <w:rPr>
          <w:bCs/>
          <w:b/>
        </w:rPr>
        <w:t xml:space="preserve">Data Collection:</w:t>
      </w:r>
      <w:r>
        <w:t xml:space="preserve"> </w:t>
      </w:r>
      <w:r>
        <w:t xml:space="preserve">Semi-structured interviews with 50 welders, 10 industry supervisors, and 5 technical educators in Lagos.</w:t>
      </w:r>
    </w:p>
    <w:p>
      <w:pPr>
        <w:numPr>
          <w:ilvl w:val="0"/>
          <w:numId w:val="1001"/>
        </w:numPr>
        <w:pStyle w:val="Compact"/>
      </w:pPr>
      <w:r>
        <w:rPr>
          <w:bCs/>
          <w:b/>
        </w:rPr>
        <w:t xml:space="preserve">Case Studies:</w:t>
      </w:r>
      <w:r>
        <w:t xml:space="preserve"> </w:t>
      </w:r>
      <w:r>
        <w:t xml:space="preserve">Analysis of three major welding projects in Lagos (e.g., the Eko Atlantic City infrastructure, shipyard repairs at Apapa Port, and automotive manufacturing hubs).</w:t>
      </w:r>
    </w:p>
    <w:p>
      <w:pPr>
        <w:numPr>
          <w:ilvl w:val="0"/>
          <w:numId w:val="1001"/>
        </w:numPr>
        <w:pStyle w:val="Compact"/>
      </w:pPr>
      <w:r>
        <w:rPr>
          <w:bCs/>
          <w:b/>
        </w:rPr>
        <w:t xml:space="preserve">Data Analysis:</w:t>
      </w:r>
      <w:r>
        <w:t xml:space="preserve"> </w:t>
      </w:r>
      <w:r>
        <w:t xml:space="preserve">Thematic coding of interview transcripts and statistical analysis of training program outcomes.</w:t>
      </w:r>
    </w:p>
    <w:p>
      <w:pPr>
        <w:pStyle w:val="FirstParagraph"/>
      </w:pPr>
      <w:r>
        <w:t xml:space="preserve">The study’s scope is limited to Lagos State due to its unique industrial profile and the concentration of welding-related activities in the region. Ethical considerations include ensuring informed consent from participants and anonymizing sensitive data.</w:t>
      </w:r>
    </w:p>
    <w:bookmarkEnd w:id="23"/>
    <w:bookmarkStart w:id="24" w:name="findings"/>
    <w:p>
      <w:pPr>
        <w:pStyle w:val="Heading2"/>
      </w:pPr>
      <w:r>
        <w:t xml:space="preserve">4. Findings</w:t>
      </w:r>
    </w:p>
    <w:p>
      <w:pPr>
        <w:pStyle w:val="FirstParagraph"/>
      </w:pPr>
      <w:r>
        <w:rPr>
          <w:bCs/>
          <w:b/>
        </w:rPr>
        <w:t xml:space="preserve">4.1 Challenges Faced by Welders in Lagos:</w:t>
      </w:r>
    </w:p>
    <w:p>
      <w:pPr>
        <w:numPr>
          <w:ilvl w:val="0"/>
          <w:numId w:val="1002"/>
        </w:numPr>
        <w:pStyle w:val="Compact"/>
      </w:pPr>
      <w:r>
        <w:rPr>
          <w:bCs/>
          <w:b/>
        </w:rPr>
        <w:t xml:space="preserve">Lack of Formal Training:</w:t>
      </w:r>
      <w:r>
        <w:t xml:space="preserve"> </w:t>
      </w:r>
      <w:r>
        <w:t xml:space="preserve">Most welders in Lagos receive training through informal apprenticeships, leading to inconsistent skill levels.</w:t>
      </w:r>
    </w:p>
    <w:p>
      <w:pPr>
        <w:numPr>
          <w:ilvl w:val="0"/>
          <w:numId w:val="1002"/>
        </w:numPr>
        <w:pStyle w:val="Compact"/>
      </w:pPr>
      <w:r>
        <w:rPr>
          <w:bCs/>
          <w:b/>
        </w:rPr>
        <w:t xml:space="preserve">Poor Safety Standards:</w:t>
      </w:r>
      <w:r>
        <w:t xml:space="preserve"> </w:t>
      </w:r>
      <w:r>
        <w:t xml:space="preserve">Many welding sites lack proper ventilation and fire safety protocols, risking occupational hazards.</w:t>
      </w:r>
    </w:p>
    <w:p>
      <w:pPr>
        <w:numPr>
          <w:ilvl w:val="0"/>
          <w:numId w:val="1002"/>
        </w:numPr>
        <w:pStyle w:val="Compact"/>
      </w:pPr>
      <w:r>
        <w:rPr>
          <w:bCs/>
          <w:b/>
        </w:rPr>
        <w:t xml:space="preserve">Technological Gaps:</w:t>
      </w:r>
      <w:r>
        <w:t xml:space="preserve"> </w:t>
      </w:r>
      <w:r>
        <w:t xml:space="preserve">Limited access to advanced welding equipment like laser cutters or automated systems hampers productivity.</w:t>
      </w:r>
    </w:p>
    <w:p>
      <w:pPr>
        <w:pStyle w:val="FirstParagraph"/>
      </w:pPr>
      <w:r>
        <w:rPr>
          <w:bCs/>
          <w:b/>
        </w:rPr>
        <w:t xml:space="preserve">4.2 Opportunities for Growth:</w:t>
      </w:r>
    </w:p>
    <w:p>
      <w:pPr>
        <w:numPr>
          <w:ilvl w:val="0"/>
          <w:numId w:val="1003"/>
        </w:numPr>
        <w:pStyle w:val="Compact"/>
      </w:pPr>
      <w:r>
        <w:t xml:space="preserve">Lagos’s booming real estate sector creates demand for skilled welders in construction projects.</w:t>
      </w:r>
    </w:p>
    <w:p>
      <w:pPr>
        <w:numPr>
          <w:ilvl w:val="0"/>
          <w:numId w:val="1003"/>
        </w:numPr>
        <w:pStyle w:val="Compact"/>
      </w:pPr>
      <w:r>
        <w:t xml:space="preserve">The rise of renewable energy initiatives (e.g., solar panel installations) requires specialized welding expertise.</w:t>
      </w:r>
    </w:p>
    <w:p>
      <w:pPr>
        <w:numPr>
          <w:ilvl w:val="0"/>
          <w:numId w:val="1003"/>
        </w:numPr>
        <w:pStyle w:val="Compact"/>
      </w:pPr>
      <w:r>
        <w:t xml:space="preserve">International partnerships between Nigerian and foreign companies offer opportunities for cross-training programs.</w:t>
      </w:r>
    </w:p>
    <w:bookmarkEnd w:id="24"/>
    <w:bookmarkStart w:id="25" w:name="case-studies"/>
    <w:p>
      <w:pPr>
        <w:pStyle w:val="Heading2"/>
      </w:pPr>
      <w:r>
        <w:t xml:space="preserve">5. Case Studies</w:t>
      </w:r>
    </w:p>
    <w:p>
      <w:pPr>
        <w:pStyle w:val="FirstParagraph"/>
      </w:pPr>
      <w:r>
        <w:rPr>
          <w:bCs/>
          <w:b/>
        </w:rPr>
        <w:t xml:space="preserve">Case Study 1: Eko Atlantic City Project</w:t>
      </w:r>
    </w:p>
    <w:p>
      <w:pPr>
        <w:pStyle w:val="BodyText"/>
      </w:pPr>
      <w:r>
        <w:t xml:space="preserve">The Eko Atlantic City, a coastal development in Lagos, required thousands of welders to construct its seawalls and infrastructure. The project highlighted the need for welders trained in underwater welding and corrosion-resistant techniques.</w:t>
      </w:r>
    </w:p>
    <w:p>
      <w:pPr>
        <w:pStyle w:val="BodyText"/>
      </w:pPr>
      <w:r>
        <w:rPr>
          <w:bCs/>
          <w:b/>
        </w:rPr>
        <w:t xml:space="preserve">Case Study 2: Apapa Port Shipyard Repairs</w:t>
      </w:r>
    </w:p>
    <w:p>
      <w:pPr>
        <w:pStyle w:val="BodyText"/>
      </w:pPr>
      <w:r>
        <w:t xml:space="preserve">Welders at Apapa Port face unique challenges, including repairing ships exposed to saltwater corrosion. This case study emphasizes the importance of TIG welding for precision work in maritime environments.</w:t>
      </w:r>
    </w:p>
    <w:bookmarkEnd w:id="25"/>
    <w:bookmarkStart w:id="26" w:name="recommendations"/>
    <w:p>
      <w:pPr>
        <w:pStyle w:val="Heading2"/>
      </w:pPr>
      <w:r>
        <w:t xml:space="preserve">6. Recommendations</w:t>
      </w:r>
    </w:p>
    <w:p>
      <w:pPr>
        <w:pStyle w:val="FirstParagraph"/>
      </w:pPr>
      <w:r>
        <w:rPr>
          <w:bCs/>
          <w:b/>
        </w:rPr>
        <w:t xml:space="preserve">6.1 Enhancing Training Programs:</w:t>
      </w:r>
    </w:p>
    <w:p>
      <w:pPr>
        <w:numPr>
          <w:ilvl w:val="0"/>
          <w:numId w:val="1004"/>
        </w:numPr>
        <w:pStyle w:val="Compact"/>
      </w:pPr>
      <w:r>
        <w:t xml:space="preserve">Establish government-funded welding academies in Lagos, offering certifications aligned with international standards (e.g., AWS – American Welding Society).</w:t>
      </w:r>
    </w:p>
    <w:p>
      <w:pPr>
        <w:numPr>
          <w:ilvl w:val="0"/>
          <w:numId w:val="1004"/>
        </w:numPr>
        <w:pStyle w:val="Compact"/>
      </w:pPr>
      <w:r>
        <w:t xml:space="preserve">Incorporate hands-on training with modern equipment such as robotic welders and 3D modeling software.</w:t>
      </w:r>
    </w:p>
    <w:p>
      <w:pPr>
        <w:pStyle w:val="FirstParagraph"/>
      </w:pPr>
      <w:r>
        <w:rPr>
          <w:bCs/>
          <w:b/>
        </w:rPr>
        <w:t xml:space="preserve">6.2 Policy Interventions:</w:t>
      </w:r>
    </w:p>
    <w:p>
      <w:pPr>
        <w:numPr>
          <w:ilvl w:val="0"/>
          <w:numId w:val="1005"/>
        </w:numPr>
        <w:pStyle w:val="Compact"/>
      </w:pPr>
      <w:r>
        <w:t xml:space="preserve">Enforce mandatory safety regulations for welding sites, including provision of protective gear and ventilation systems.</w:t>
      </w:r>
    </w:p>
    <w:p>
      <w:pPr>
        <w:numPr>
          <w:ilvl w:val="0"/>
          <w:numId w:val="1005"/>
        </w:numPr>
        <w:pStyle w:val="Compact"/>
      </w:pPr>
      <w:r>
        <w:t xml:space="preserve">Create public-private partnerships to subsidize equipment costs for small-scale welders.</w:t>
      </w:r>
    </w:p>
    <w:p>
      <w:pPr>
        <w:pStyle w:val="FirstParagraph"/>
      </w:pPr>
      <w:r>
        <w:rPr>
          <w:bCs/>
          <w:b/>
        </w:rPr>
        <w:t xml:space="preserve">6.3 Career Development:</w:t>
      </w:r>
    </w:p>
    <w:p>
      <w:pPr>
        <w:numPr>
          <w:ilvl w:val="0"/>
          <w:numId w:val="1006"/>
        </w:numPr>
        <w:pStyle w:val="Compact"/>
      </w:pPr>
      <w:r>
        <w:t xml:space="preserve">Promote welding as a viable career option in schools through outreach programs and apprenticeship networks.</w:t>
      </w:r>
    </w:p>
    <w:p>
      <w:pPr>
        <w:numPr>
          <w:ilvl w:val="0"/>
          <w:numId w:val="1006"/>
        </w:numPr>
        <w:pStyle w:val="Compact"/>
      </w:pPr>
      <w:r>
        <w:t xml:space="preserve">Offer scholarships for students pursuing welding-related degrees in Nigerian universities, with special emphasis on Lagos-based institutions.</w:t>
      </w:r>
    </w:p>
    <w:bookmarkEnd w:id="26"/>
    <w:bookmarkStart w:id="27" w:name="conclusion"/>
    <w:p>
      <w:pPr>
        <w:pStyle w:val="Heading2"/>
      </w:pPr>
      <w:r>
        <w:t xml:space="preserve">7. Conclusion</w:t>
      </w:r>
    </w:p>
    <w:p>
      <w:pPr>
        <w:pStyle w:val="FirstParagraph"/>
      </w:pPr>
      <w:r>
        <w:t xml:space="preserve">This thesis underscores the indispensable role of welders in driving Nigeria Lagos’s industrial development. By addressing existing gaps in training, safety, and technology adoption, stakeholders can transform welding into a sustainable profession that meets both local and global demands. As Lagos continues to grow as an economic powerhouse, investing in skilled welders will be critical to ensuring the region’s long-term competitiveness on the world stage.</w:t>
      </w:r>
    </w:p>
    <w:bookmarkEnd w:id="27"/>
    <w:bookmarkStart w:id="28" w:name="references"/>
    <w:p>
      <w:pPr>
        <w:pStyle w:val="Heading2"/>
      </w:pPr>
      <w:r>
        <w:t xml:space="preserve">References</w:t>
      </w:r>
    </w:p>
    <w:p>
      <w:pPr>
        <w:pStyle w:val="FirstParagraph"/>
      </w:pPr>
      <w:r>
        <w:t xml:space="preserve">[Include academic sources, industry reports, and interviews cited in APA or MLA format. Example:</w:t>
      </w:r>
      <w:r>
        <w:t xml:space="preserve"> </w:t>
      </w:r>
      <w:r>
        <w:rPr>
          <w:iCs/>
          <w:i/>
        </w:rPr>
        <w:t xml:space="preserve">Author Name (Year). Title of Work. Publisher.</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Industrial Development in Nigeria Lagos</dc:title>
  <dc:creator/>
  <dc:language>en</dc:language>
  <cp:keywords/>
  <dcterms:created xsi:type="dcterms:W3CDTF">2026-07-21T13:34:59Z</dcterms:created>
  <dcterms:modified xsi:type="dcterms:W3CDTF">2026-07-21T13:34:59Z</dcterms:modified>
</cp:coreProperties>
</file>

<file path=docProps/custom.xml><?xml version="1.0" encoding="utf-8"?>
<Properties xmlns="http://schemas.openxmlformats.org/officeDocument/2006/custom-properties" xmlns:vt="http://schemas.openxmlformats.org/officeDocument/2006/docPropsVTypes"/>
</file>