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Welder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81bc2311fff63e626d4598ca0239f4ead909221"/>
    <w:p>
      <w:pPr>
        <w:pStyle w:val="Heading1"/>
      </w:pPr>
      <w:r>
        <w:t xml:space="preserve">Master Thesis on the Role of a Welder in the Context of Saudi Arabia Riyadh</w:t>
      </w:r>
    </w:p>
    <w:p>
      <w:pPr>
        <w:pStyle w:val="FirstParagraph"/>
      </w:pPr>
      <w:r>
        <w:t xml:space="preserve">This Master Thesis explores the critical role of welders in shaping the infrastructure and industrial landscape of Saudi Arabia, with a specific focus on Riyadh. As one of the fastest-growing cities in the Middle East, Riyadh presents unique challenges and opportunities for welders operating within its dynamic construction and energy sectors. The thesis examines technical competencies required for welding professionals, labor market trends in Riyadh, and alignment with national development goals such as Vision 2030.</w:t>
      </w:r>
    </w:p>
    <w:bookmarkStart w:id="20" w:name="introduction"/>
    <w:p>
      <w:pPr>
        <w:pStyle w:val="Heading2"/>
      </w:pPr>
      <w:r>
        <w:t xml:space="preserve">Introduction</w:t>
      </w:r>
    </w:p>
    <w:p>
      <w:pPr>
        <w:pStyle w:val="FirstParagraph"/>
      </w:pPr>
      <w:r>
        <w:t xml:space="preserve">The Master Thesis on "Welder" is structured to address the intersection of technical expertise and socio-economic needs in Saudi Arabia Riyadh. With the Kingdom’s ambitious infrastructure projects—ranging from skyscrapers to smart cities—the demand for skilled welders has surged. This thesis investigates how welding professionals contribute to these efforts while navigating local labor regulations, safety standards, and cultural expectations.</w:t>
      </w:r>
    </w:p>
    <w:bookmarkEnd w:id="20"/>
    <w:bookmarkStart w:id="21" w:name="literature-review"/>
    <w:p>
      <w:pPr>
        <w:pStyle w:val="Heading2"/>
      </w:pPr>
      <w:r>
        <w:t xml:space="preserve">Literature Review</w:t>
      </w:r>
    </w:p>
    <w:p>
      <w:pPr>
        <w:pStyle w:val="FirstParagraph"/>
      </w:pPr>
      <w:r>
        <w:t xml:space="preserve">Previous studies on welding in the Arabian Peninsula emphasize the importance of specialized training for welders due to the region’s harsh environmental conditions. In Riyadh, where extreme temperatures and desert conditions are common, welders must adapt techniques to ensure structural integrity. Research also highlights a gap between academic programs and industry requirements, which this Master Thesis aims to bridge by proposing tailored training frameworks.</w:t>
      </w:r>
    </w:p>
    <w:bookmarkEnd w:id="21"/>
    <w:bookmarkStart w:id="22" w:name="methodology"/>
    <w:p>
      <w:pPr>
        <w:pStyle w:val="Heading2"/>
      </w:pPr>
      <w:r>
        <w:t xml:space="preserve">Methodology</w:t>
      </w:r>
    </w:p>
    <w:p>
      <w:pPr>
        <w:pStyle w:val="FirstParagraph"/>
      </w:pPr>
      <w:r>
        <w:t xml:space="preserve">The Master Thesis employs both qualitative and quantitative methods. Interviews with 20 experienced welders in Riyadh provide insights into on-the-job challenges, while surveys of construction firms reveal labor shortages and skill gaps. Data from the Saudi Ministry of Human Resources and Social Development are analyzed to assess alignment between national policies and welding workforce development.</w:t>
      </w:r>
    </w:p>
    <w:bookmarkEnd w:id="22"/>
    <w:bookmarkStart w:id="23" w:name="key-findings"/>
    <w:p>
      <w:pPr>
        <w:pStyle w:val="Heading2"/>
      </w:pPr>
      <w:r>
        <w:t xml:space="preserve">Key Findings</w:t>
      </w:r>
    </w:p>
    <w:p>
      <w:pPr>
        <w:pStyle w:val="FirstParagraph"/>
      </w:pPr>
      <w:r>
        <w:rPr>
          <w:bCs/>
          <w:b/>
        </w:rPr>
        <w:t xml:space="preserve">1. Technical Expertise:</w:t>
      </w:r>
      <w:r>
        <w:t xml:space="preserve"> </w:t>
      </w:r>
      <w:r>
        <w:t xml:space="preserve">Welders in Riyadh must master advanced techniques like TIG (Tungsten Inert Gas) welding for high-strength materials used in infrastructure projects.</w:t>
      </w:r>
    </w:p>
    <w:p>
      <w:pPr>
        <w:pStyle w:val="BodyText"/>
      </w:pPr>
      <w:r>
        <w:rPr>
          <w:bCs/>
          <w:b/>
        </w:rPr>
        <w:t xml:space="preserve">2. Safety Standards:</w:t>
      </w:r>
      <w:r>
        <w:t xml:space="preserve"> </w:t>
      </w:r>
      <w:r>
        <w:t xml:space="preserve">Adherence to OSHA and Saudi Arabia’s labor laws is critical, with welders required to wear heat-resistant gear and use equipment calibrated for desert conditions.</w:t>
      </w:r>
    </w:p>
    <w:p>
      <w:pPr>
        <w:pStyle w:val="BodyText"/>
      </w:pPr>
      <w:r>
        <w:rPr>
          <w:bCs/>
          <w:b/>
        </w:rPr>
        <w:t xml:space="preserve">3. Labor Market Trends:</w:t>
      </w:r>
      <w:r>
        <w:t xml:space="preserve"> </w:t>
      </w:r>
      <w:r>
        <w:t xml:space="preserve">A 40% increase in welding job postings in Riyadh from 2019-2023 indicates rising demand, yet only 65% of welders meet the Kingdom’s certification standards.</w:t>
      </w:r>
    </w:p>
    <w:bookmarkEnd w:id="23"/>
    <w:bookmarkStart w:id="24" w:name="challenges-faced-by-welders-in-riyadh"/>
    <w:p>
      <w:pPr>
        <w:pStyle w:val="Heading2"/>
      </w:pPr>
      <w:r>
        <w:t xml:space="preserve">Challenges Faced by Welders in Riyadh</w:t>
      </w:r>
    </w:p>
    <w:p>
      <w:pPr>
        <w:pStyle w:val="FirstParagraph"/>
      </w:pPr>
      <w:r>
        <w:t xml:space="preserve">The Master Thesis identifies several challenges: a shortage of certified welders, limited access to advanced training facilities, and cultural barriers that hinder female participation in welding roles. Additionally, rapid urbanization requires welders to work under tight deadlines, increasing the risk of occupational injuries.</w:t>
      </w:r>
    </w:p>
    <w:bookmarkEnd w:id="24"/>
    <w:bookmarkStart w:id="25" w:name="recommendations"/>
    <w:p>
      <w:pPr>
        <w:pStyle w:val="Heading2"/>
      </w:pPr>
      <w:r>
        <w:t xml:space="preserve">Recommendations</w:t>
      </w:r>
    </w:p>
    <w:p>
      <w:pPr>
        <w:pStyle w:val="FirstParagraph"/>
      </w:pPr>
      <w:r>
        <w:t xml:space="preserve">To address these issues, the thesis proposes:</w:t>
      </w:r>
    </w:p>
    <w:p>
      <w:pPr>
        <w:numPr>
          <w:ilvl w:val="0"/>
          <w:numId w:val="1001"/>
        </w:numPr>
        <w:pStyle w:val="Compact"/>
      </w:pPr>
      <w:r>
        <w:rPr>
          <w:bCs/>
          <w:b/>
        </w:rPr>
        <w:t xml:space="preserve">Training Programs:</w:t>
      </w:r>
      <w:r>
        <w:t xml:space="preserve"> </w:t>
      </w:r>
      <w:r>
        <w:t xml:space="preserve">Collaborating with local universities in Riyadh to integrate welding modules into engineering curricula.</w:t>
      </w:r>
    </w:p>
    <w:p>
      <w:pPr>
        <w:numPr>
          <w:ilvl w:val="0"/>
          <w:numId w:val="1001"/>
        </w:numPr>
        <w:pStyle w:val="Compact"/>
      </w:pPr>
      <w:r>
        <w:rPr>
          <w:bCs/>
          <w:b/>
        </w:rPr>
        <w:t xml:space="preserve">Certification Initiatives:</w:t>
      </w:r>
      <w:r>
        <w:t xml:space="preserve"> </w:t>
      </w:r>
      <w:r>
        <w:t xml:space="preserve">Establishing a national certification body aligned with international standards like AWS (American Welding Society).</w:t>
      </w:r>
    </w:p>
    <w:p>
      <w:pPr>
        <w:numPr>
          <w:ilvl w:val="0"/>
          <w:numId w:val="1001"/>
        </w:numPr>
        <w:pStyle w:val="Compact"/>
      </w:pPr>
      <w:r>
        <w:rPr>
          <w:bCs/>
          <w:b/>
        </w:rPr>
        <w:t xml:space="preserve">Safety Campaigns:</w:t>
      </w:r>
      <w:r>
        <w:t xml:space="preserve"> </w:t>
      </w:r>
      <w:r>
        <w:t xml:space="preserve">Launching workshops on heat management and equipment maintenance tailored to Riyadh’s climate.</w:t>
      </w:r>
    </w:p>
    <w:bookmarkEnd w:id="25"/>
    <w:bookmarkStart w:id="26" w:name="conclusion"/>
    <w:p>
      <w:pPr>
        <w:pStyle w:val="Heading2"/>
      </w:pPr>
      <w:r>
        <w:t xml:space="preserve">Conclusion</w:t>
      </w:r>
    </w:p>
    <w:p>
      <w:pPr>
        <w:pStyle w:val="FirstParagraph"/>
      </w:pPr>
      <w:r>
        <w:t xml:space="preserve">This Master Thesis underscores the indispensable role of welders in Saudi Arabia Riyadh’s transformation into a global hub for innovation and industry. By addressing skill gaps, enhancing safety protocols, and promoting inclusivity, the welding profession can evolve to meet Vision 2030 objectives. The findings emphasize that investing in welder training is not merely a technical necessity but a strategic step toward sustainable economic growth.</w:t>
      </w:r>
    </w:p>
    <w:bookmarkEnd w:id="26"/>
    <w:bookmarkStart w:id="27" w:name="references"/>
    <w:p>
      <w:pPr>
        <w:pStyle w:val="Heading2"/>
      </w:pPr>
      <w:r>
        <w:t xml:space="preserve">References</w:t>
      </w:r>
    </w:p>
    <w:p>
      <w:pPr>
        <w:numPr>
          <w:ilvl w:val="0"/>
          <w:numId w:val="1002"/>
        </w:numPr>
        <w:pStyle w:val="Compact"/>
      </w:pPr>
      <w:r>
        <w:t xml:space="preserve">Saudi Ministry of Human Resources and Social Development. (2023). Labor Market Report: Riyadh Region.</w:t>
      </w:r>
    </w:p>
    <w:p>
      <w:pPr>
        <w:numPr>
          <w:ilvl w:val="0"/>
          <w:numId w:val="1002"/>
        </w:numPr>
        <w:pStyle w:val="Compact"/>
      </w:pPr>
      <w:r>
        <w:t xml:space="preserve">American Welding Society (AWS). (2021). Global Standards for Welding Safety.</w:t>
      </w:r>
    </w:p>
    <w:p>
      <w:pPr>
        <w:numPr>
          <w:ilvl w:val="0"/>
          <w:numId w:val="1002"/>
        </w:numPr>
        <w:pStyle w:val="Compact"/>
      </w:pPr>
      <w:r>
        <w:t xml:space="preserve">Al-Mutairi, A. (2019). "Welding Challenges in the Arabian Gulf." Journal of Industrial Engineering.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Welder in Saudi Arabia Riyadh</dc:title>
  <dc:creator/>
  <dc:language>en</dc:language>
  <cp:keywords/>
  <dcterms:created xsi:type="dcterms:W3CDTF">2026-04-30T23:15:21Z</dcterms:created>
  <dcterms:modified xsi:type="dcterms:W3CDTF">2026-04-30T23:15:21Z</dcterms:modified>
</cp:coreProperties>
</file>

<file path=docProps/custom.xml><?xml version="1.0" encoding="utf-8"?>
<Properties xmlns="http://schemas.openxmlformats.org/officeDocument/2006/custom-properties" xmlns:vt="http://schemas.openxmlformats.org/officeDocument/2006/docPropsVTypes"/>
</file>