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Construction</w:t>
      </w:r>
      <w:r>
        <w:t xml:space="preserve"> </w:t>
      </w:r>
      <w:r>
        <w:t xml:space="preserve">Industry</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Spain</w:t>
      </w:r>
      <w:r>
        <w:t xml:space="preserve"> </w:t>
      </w:r>
      <w:r>
        <w:t xml:space="preserve">Barcelona</w:t>
      </w:r>
    </w:p>
    <w:p>
      <w:pPr>
        <w:pStyle w:val="FirstParagraph"/>
      </w:pPr>
      <w:r>
        <w:t xml:space="preserve">```html</w:t>
      </w:r>
    </w:p>
    <w:bookmarkStart w:id="29" w:name="Xb3ae1d091b84920bed8185f2ee54e32be4c3d15"/>
    <w:p>
      <w:pPr>
        <w:pStyle w:val="Heading1"/>
      </w:pPr>
      <w:r>
        <w:t xml:space="preserve">Master Thesis on the Role of Welders in Construction Industry Development: A Case Study of Spain Barcelona</w:t>
      </w:r>
    </w:p>
    <w:bookmarkStart w:id="20" w:name="abstract"/>
    <w:p>
      <w:pPr>
        <w:pStyle w:val="Heading2"/>
      </w:pPr>
      <w:r>
        <w:t xml:space="preserve">Abstract</w:t>
      </w:r>
    </w:p>
    <w:p>
      <w:pPr>
        <w:pStyle w:val="FirstParagraph"/>
      </w:pPr>
      <w:r>
        <w:t xml:space="preserve">This Master Thesis explores the critical role of welders in shaping the construction industry's growth and sustainability, with a focus on Spain’s vibrant capital city, Barcelona. As a global hub for innovation and architecture, Barcelona has experienced rapid urban development, driven by infrastructure projects and industrial advancements. The thesis examines how welders contribute to this dynamic environment, addressing challenges such as labor shortages, technological integration, and regulatory compliance under Spanish law. By analyzing case studies of major construction projects in the region and evaluating workforce training programs tailored to Spain’s standards, this work highlights the indispensable role of welders in ensuring both economic progress and structural safety. The findings emphasize the need for targeted policies to support skilled labor in Barcelona’s construction sector.</w:t>
      </w:r>
    </w:p>
    <w:bookmarkEnd w:id="20"/>
    <w:bookmarkStart w:id="21" w:name="introduction"/>
    <w:p>
      <w:pPr>
        <w:pStyle w:val="Heading2"/>
      </w:pPr>
      <w:r>
        <w:t xml:space="preserve">Introduction</w:t>
      </w:r>
    </w:p>
    <w:p>
      <w:pPr>
        <w:pStyle w:val="FirstParagraph"/>
      </w:pPr>
      <w:r>
        <w:t xml:space="preserve">The welding industry is a cornerstone of modern construction, enabling the creation of durable infrastructure that supports urbanization and industrial growth. In Spain, particularly in Barcelona, the demand for skilled welders has surged due to large-scale projects such as the expansion of the Port of Barcelona, residential developments in Eixample neighborhoods, and renewable energy installations like wind turbines along Catalonia’s coast. This thesis investigates how welders navigate this evolving landscape while adhering to national and regional safety regulations (e.g., Spanish Royal Decree 213/2016 on occupational health and safety).</w:t>
      </w:r>
    </w:p>
    <w:p>
      <w:pPr>
        <w:pStyle w:val="BodyText"/>
      </w:pPr>
      <w:r>
        <w:t xml:space="preserve">Barcelona’s unique position as a blend of historical architecture and contemporary engineering necessitates welders who can balance precision with adaptability. The thesis aims to provide a comprehensive analysis of the welder profession in this context, addressing both its challenges and opportunities.</w:t>
      </w:r>
    </w:p>
    <w:bookmarkEnd w:id="21"/>
    <w:bookmarkStart w:id="22" w:name="literature-review"/>
    <w:p>
      <w:pPr>
        <w:pStyle w:val="Heading2"/>
      </w:pPr>
      <w:r>
        <w:t xml:space="preserve">Literature Review</w:t>
      </w:r>
    </w:p>
    <w:p>
      <w:pPr>
        <w:pStyle w:val="FirstParagraph"/>
      </w:pPr>
      <w:r>
        <w:t xml:space="preserve">Global studies underscore the importance of skilled labor in construction, with welding being one of the most specialized trades. According to the International Institute of Welding (IIW), countries with robust vocational training programs for welders, such as Germany and South Korea, consistently report higher productivity in construction sectors. In Spain, however, challenges like an aging workforce and a post-2008 economic crisis have led to a skills gap in technical trades.</w:t>
      </w:r>
    </w:p>
    <w:p>
      <w:pPr>
        <w:pStyle w:val="BodyText"/>
      </w:pPr>
      <w:r>
        <w:t xml:space="preserve">Research by the Spanish Ministry of Employment highlights that welders in Catalonia require certifications such as the “Certificado de Soldadura” (Welding Certificate) to work on projects involving steel structures or high-risk environments. This aligns with European Union standards for occupational safety, ensuring that welders in Barcelona meet international benchmarks.</w:t>
      </w:r>
    </w:p>
    <w:bookmarkEnd w:id="22"/>
    <w:bookmarkStart w:id="24" w:name="current-scenario"/>
    <w:bookmarkStart w:id="23" w:name="X4f285b7849d0ee2de65510a4459c69750101a01"/>
    <w:p>
      <w:pPr>
        <w:pStyle w:val="Heading2"/>
      </w:pPr>
      <w:r>
        <w:t xml:space="preserve">Analysis of the Current Scenario in Spain Barcelona</w:t>
      </w:r>
    </w:p>
    <w:p>
      <w:pPr>
        <w:pStyle w:val="FirstParagraph"/>
      </w:pPr>
      <w:r>
        <w:t xml:space="preserve">Barcelona’s construction industry has seen a renaissance post-2017, fueled by investments from both public and private sectors. Key projects like the Barceloneta Beach regeneration, the revitalization of La Sagrera metro station, and the development of smart cities in Sant Cugat del Vallès demand high-quality welding services. These projects require welders proficient in techniques such as MIG/MAG (Metal Inert Gas) welding for structural steelwork and TIG (Tungsten Inert Gas) for precision tasks like pipeline installations.</w:t>
      </w:r>
    </w:p>
    <w:p>
      <w:pPr>
        <w:pStyle w:val="BodyText"/>
      </w:pPr>
      <w:r>
        <w:t xml:space="preserve">Data from the Catalan Statistical Institute (Idescat) indicates that over 12% of construction workers in Barcelona are welders, with a significant portion employed in industrial sectors such as shipbuilding and renewable energy. The integration of automation tools, such as robotic welding systems, has further transformed the role of welders, requiring them to adapt to digital technologies while maintaining manual dexterity.</w:t>
      </w:r>
    </w:p>
    <w:bookmarkEnd w:id="23"/>
    <w:bookmarkEnd w:id="24"/>
    <w:bookmarkStart w:id="26" w:name="challenges"/>
    <w:bookmarkStart w:id="25" w:name="X8af7946eb1283c9ef875685c65a4a8bf066c58e"/>
    <w:p>
      <w:pPr>
        <w:pStyle w:val="Heading2"/>
      </w:pPr>
      <w:r>
        <w:t xml:space="preserve">Challenges and Opportunities for Welders in Spain Barcelona</w:t>
      </w:r>
    </w:p>
    <w:p>
      <w:pPr>
        <w:pStyle w:val="FirstParagraph"/>
      </w:pPr>
      <w:r>
        <w:rPr>
          <w:bCs/>
          <w:b/>
        </w:rPr>
        <w:t xml:space="preserve">Challenges:</w:t>
      </w:r>
    </w:p>
    <w:p>
      <w:pPr>
        <w:numPr>
          <w:ilvl w:val="0"/>
          <w:numId w:val="1001"/>
        </w:numPr>
        <w:pStyle w:val="Compact"/>
      </w:pPr>
      <w:r>
        <w:rPr>
          <w:bCs/>
          <w:b/>
        </w:rPr>
        <w:t xml:space="preserve">Labor Shortages:</w:t>
      </w:r>
      <w:r>
        <w:t xml:space="preserve"> </w:t>
      </w:r>
      <w:r>
        <w:t xml:space="preserve">The post-2008 economic crisis led to a decline in vocational training, resulting in a shortage of certified welders. This has forced employers to rely on temporary foreign labor, raising concerns about workplace safety and quality control.</w:t>
      </w:r>
    </w:p>
    <w:p>
      <w:pPr>
        <w:numPr>
          <w:ilvl w:val="0"/>
          <w:numId w:val="1001"/>
        </w:numPr>
        <w:pStyle w:val="Compact"/>
      </w:pPr>
      <w:r>
        <w:rPr>
          <w:bCs/>
          <w:b/>
        </w:rPr>
        <w:t xml:space="preserve">Technological Adaptation:</w:t>
      </w:r>
      <w:r>
        <w:t xml:space="preserve"> </w:t>
      </w:r>
      <w:r>
        <w:t xml:space="preserve">The rise of automated welding systems requires welders to upskill in digital tools and software, creating a divide between traditional and modern practitioners.</w:t>
      </w:r>
    </w:p>
    <w:p>
      <w:pPr>
        <w:numPr>
          <w:ilvl w:val="0"/>
          <w:numId w:val="1001"/>
        </w:numPr>
        <w:pStyle w:val="Compact"/>
      </w:pPr>
      <w:r>
        <w:rPr>
          <w:bCs/>
          <w:b/>
        </w:rPr>
        <w:t xml:space="preserve">Regulatory Compliance:</w:t>
      </w:r>
      <w:r>
        <w:t xml:space="preserve"> </w:t>
      </w:r>
      <w:r>
        <w:t xml:space="preserve">Adhering to Spain’s stringent safety regulations (e.g., EN ISO 5817 for weld quality) adds complexity to projects, especially those involving international standards.</w:t>
      </w:r>
    </w:p>
    <w:p>
      <w:pPr>
        <w:pStyle w:val="FirstParagraph"/>
      </w:pPr>
      <w:r>
        <w:rPr>
          <w:bCs/>
          <w:b/>
        </w:rPr>
        <w:t xml:space="preserve">Opportunities:</w:t>
      </w:r>
    </w:p>
    <w:p>
      <w:pPr>
        <w:numPr>
          <w:ilvl w:val="0"/>
          <w:numId w:val="1002"/>
        </w:numPr>
        <w:pStyle w:val="Compact"/>
      </w:pPr>
      <w:r>
        <w:rPr>
          <w:bCs/>
          <w:b/>
        </w:rPr>
        <w:t xml:space="preserve">Growth in Renewable Energy:</w:t>
      </w:r>
      <w:r>
        <w:t xml:space="preserve"> </w:t>
      </w:r>
      <w:r>
        <w:t xml:space="preserve">Barcelona’s push toward sustainability has opened opportunities in wind turbine and solar panel installations, where welders are essential for structural assembly.</w:t>
      </w:r>
    </w:p>
    <w:p>
      <w:pPr>
        <w:numPr>
          <w:ilvl w:val="0"/>
          <w:numId w:val="1002"/>
        </w:numPr>
        <w:pStyle w:val="Compact"/>
      </w:pPr>
      <w:r>
        <w:rPr>
          <w:bCs/>
          <w:b/>
        </w:rPr>
        <w:t xml:space="preserve">Vocational Training Programs:</w:t>
      </w:r>
      <w:r>
        <w:t xml:space="preserve"> </w:t>
      </w:r>
      <w:r>
        <w:t xml:space="preserve">Initiatives like the “Fomento de la Formación Profesional” (Promotion of Vocational Training) by the Catalan government aim to retrain workers and attract youth to welding professions through apprenticeships.</w:t>
      </w:r>
    </w:p>
    <w:p>
      <w:pPr>
        <w:numPr>
          <w:ilvl w:val="0"/>
          <w:numId w:val="1002"/>
        </w:numPr>
        <w:pStyle w:val="Compact"/>
      </w:pPr>
      <w:r>
        <w:rPr>
          <w:bCs/>
          <w:b/>
        </w:rPr>
        <w:t xml:space="preserve">Global Collaborations:</w:t>
      </w:r>
      <w:r>
        <w:t xml:space="preserve"> </w:t>
      </w:r>
      <w:r>
        <w:t xml:space="preserve">Barcelona’s status as a European cultural capital has drawn international construction firms, offering welders exposure to global best practices and cross-border projects.</w:t>
      </w:r>
    </w:p>
    <w:bookmarkEnd w:id="25"/>
    <w:bookmarkEnd w:id="26"/>
    <w:bookmarkStart w:id="27" w:name="conclusion"/>
    <w:p>
      <w:pPr>
        <w:pStyle w:val="Heading2"/>
      </w:pPr>
      <w:r>
        <w:t xml:space="preserve">Conclusion</w:t>
      </w:r>
    </w:p>
    <w:p>
      <w:pPr>
        <w:pStyle w:val="FirstParagraph"/>
      </w:pPr>
      <w:r>
        <w:t xml:space="preserve">In conclusion, welders are pivotal to the development of Spain’s construction industry, particularly in Barcelona, where their expertise ensures the safety and longevity of infrastructure. Despite challenges such as labor shortages and technological shifts, opportunities abound for welders who embrace continuous learning and adapt to evolving standards. This thesis advocates for policies that prioritize vocational training and innovation in welding education to secure a skilled workforce capable of meeting Barcelona’s future demands. By addressing these issues, stakeholders can ensure that the role of welders remains central to the city’s ongoing transformation into a modern, sustainable metropolis.</w:t>
      </w:r>
    </w:p>
    <w:bookmarkEnd w:id="27"/>
    <w:bookmarkStart w:id="28" w:name="references"/>
    <w:p>
      <w:pPr>
        <w:pStyle w:val="Heading2"/>
      </w:pPr>
      <w:r>
        <w:t xml:space="preserve">References</w:t>
      </w:r>
    </w:p>
    <w:p>
      <w:pPr>
        <w:pStyle w:val="FirstParagraph"/>
      </w:pPr>
      <w:r>
        <w:rPr>
          <w:iCs/>
          <w:i/>
        </w:rPr>
        <w:t xml:space="preserve">International Institute of Welding (IIW). (2021). Global Trends in Welding Education.</w:t>
      </w:r>
      <w:r>
        <w:br/>
      </w:r>
      <w:r>
        <w:rPr>
          <w:iCs/>
          <w:i/>
        </w:rPr>
        <w:t xml:space="preserve">Spanish Ministry of Employment. (2019). Labor Market Analysis: Technical Trades in Catalonia.</w:t>
      </w:r>
      <w:r>
        <w:br/>
      </w:r>
      <w:r>
        <w:rPr>
          <w:iCs/>
          <w:i/>
        </w:rPr>
        <w:t xml:space="preserve">Catalan Statistical Institute (Idescat). (2023). Construction Sector Employment Data.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Welders in Construction Industry Development: A Case Study of Spain Barcelona</dc:title>
  <dc:creator/>
  <dc:language>en</dc:language>
  <cp:keywords/>
  <dcterms:created xsi:type="dcterms:W3CDTF">2026-05-01T01:17:54Z</dcterms:created>
  <dcterms:modified xsi:type="dcterms:W3CDTF">2026-05-01T01:17:54Z</dcterms:modified>
</cp:coreProperties>
</file>

<file path=docProps/custom.xml><?xml version="1.0" encoding="utf-8"?>
<Properties xmlns="http://schemas.openxmlformats.org/officeDocument/2006/custom-properties" xmlns:vt="http://schemas.openxmlformats.org/officeDocument/2006/docPropsVTypes"/>
</file>