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Industrial</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0" w:name="Xa2584044d71360745b60a28ba461e6c20107cca"/>
    <w:p>
      <w:pPr>
        <w:pStyle w:val="Heading1"/>
      </w:pPr>
      <w:r>
        <w:t xml:space="preserve">Master Thesis: The Role of the Welder in Industrial Development – A Focus on United States Chicago</w:t>
      </w:r>
    </w:p>
    <w:bookmarkStart w:id="20" w:name="abstract"/>
    <w:p>
      <w:pPr>
        <w:pStyle w:val="Heading2"/>
      </w:pPr>
      <w:r>
        <w:t xml:space="preserve">Abstract</w:t>
      </w:r>
    </w:p>
    <w:p>
      <w:pPr>
        <w:pStyle w:val="FirstParagraph"/>
      </w:pPr>
      <w:r>
        <w:t xml:space="preserve">This Master Thesis explores the critical role of welders in shaping the industrial and economic landscape of United States Chicago. As a global hub for manufacturing, construction, and energy sectors, Chicago relies heavily on skilled welders to maintain infrastructure, support technological innovation, and ensure safety standards in high-stakes environments. The study examines the historical significance of welding in Chicago’s development, analyzes current industry demands for welders in the region, and evaluates the challenges faced by professionals in this field. Through case studies of local industries and workforce data from 2010 to 2023, this research underscores how welders are indispensable to Chicago’s economic resilience and its position as a leader in American industrial growth.</w:t>
      </w:r>
    </w:p>
    <w:bookmarkEnd w:id="20"/>
    <w:bookmarkStart w:id="21" w:name="introduction"/>
    <w:p>
      <w:pPr>
        <w:pStyle w:val="Heading2"/>
      </w:pPr>
      <w:r>
        <w:t xml:space="preserve">Introduction</w:t>
      </w:r>
    </w:p>
    <w:p>
      <w:pPr>
        <w:pStyle w:val="FirstParagraph"/>
      </w:pPr>
      <w:r>
        <w:t xml:space="preserve">The United States Chicago has long been a beacon of industrial activity, from the rise of steel production in the early 20th century to its modern role as a center for advanced manufacturing and infrastructure projects. At the heart of this evolution lies the profession of welding—a craft that combines technical expertise with precision to join materials critical to construction, energy, and transportation systems. This Master Thesis aims to illuminate how welders have shaped Chicago’s industrial identity and why their role remains vital in addressing contemporary challenges such as urbanization, sustainability, and technological advancement.</w:t>
      </w:r>
    </w:p>
    <w:bookmarkEnd w:id="21"/>
    <w:bookmarkStart w:id="22" w:name="Xf04b663015bb34473f82954a6ffc6c145ec07e3"/>
    <w:p>
      <w:pPr>
        <w:pStyle w:val="Heading2"/>
      </w:pPr>
      <w:r>
        <w:t xml:space="preserve">Historical Context of Welding in United States Chicago</w:t>
      </w:r>
    </w:p>
    <w:p>
      <w:pPr>
        <w:pStyle w:val="FirstParagraph"/>
      </w:pPr>
      <w:r>
        <w:t xml:space="preserve">Chicago’s history as a manufacturing powerhouse is inseparable from the contributions of welders. During the 1920s and 1930s, the city became a focal point for steel production, driven by the need to build skyscrapers, railroads, and bridges. Welding techniques such as shielded metal arc welding (SMAW) and gas tungsten arc welding (GTAW) were pivotal in constructing iconic structures like the John Hancock Center and Lake Shore Drive. These innovations not only defined Chicago’s skyline but also established the city as a testing ground for advanced metallurgical practices.</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Interviews with 30 certified welders in Chicago, supplemented by surveys from local welding schools and industry reports from the Bureau of Labor Statistics (BLS), provide insights into workforce trends. Additionally, archival records from the Chicago History Museum and technical documents on industrial projects (e.g., O’Hare International Airport expansions) are analyzed to trace the evolution of welding practices in the region.</w:t>
      </w:r>
    </w:p>
    <w:bookmarkEnd w:id="23"/>
    <w:bookmarkStart w:id="24" w:name="Xc0b562b2bad3dfff2b172b2412c0cb530df892f"/>
    <w:p>
      <w:pPr>
        <w:pStyle w:val="Heading2"/>
      </w:pPr>
      <w:r>
        <w:t xml:space="preserve">Current Industry Demands for Welders in United States Chicago</w:t>
      </w:r>
    </w:p>
    <w:p>
      <w:pPr>
        <w:pStyle w:val="FirstParagraph"/>
      </w:pPr>
      <w:r>
        <w:t xml:space="preserve">In recent years, United States Chicago has emerged as a hub for green energy projects, including wind turbine installations and solar panel manufacturing. The demand for welders skilled in high-strength steel and aluminum alloys has surged due to the city’s focus on renewable infrastructure. Furthermore, the construction of deep-dock facilities at the Port of Chicago and upgrades to public transportation systems (e.g., the Metra commuter rail network) have created a steady need for welders with expertise in structural integrity and corrosion resistance.</w:t>
      </w:r>
    </w:p>
    <w:bookmarkEnd w:id="24"/>
    <w:bookmarkStart w:id="25" w:name="challenges-faced-by-welders-in-chicago"/>
    <w:p>
      <w:pPr>
        <w:pStyle w:val="Heading2"/>
      </w:pPr>
      <w:r>
        <w:t xml:space="preserve">Challenges Faced by Welders in Chicago</w:t>
      </w:r>
    </w:p>
    <w:p>
      <w:pPr>
        <w:pStyle w:val="FirstParagraph"/>
      </w:pPr>
      <w:r>
        <w:t xml:space="preserve">Despite their critical role, welders in United States Chicago face unique challenges. The aging infrastructure of the city requires specialized knowledge to repair historic buildings while adhering to modern safety codes. Additionally, the high cost of advanced welding certifications (such as AWS Certified Welding Engineer) and competition from automation technologies pose barriers to career advancement. Safety hazards, including exposure to hazardous fumes and high-temperature environments, also highlight the need for robust occupational health programs.</w:t>
      </w:r>
    </w:p>
    <w:bookmarkEnd w:id="25"/>
    <w:bookmarkStart w:id="26" w:name="Xb558e28cbac0b5979306bd02a1d5e1e53ab7727"/>
    <w:p>
      <w:pPr>
        <w:pStyle w:val="Heading2"/>
      </w:pPr>
      <w:r>
        <w:t xml:space="preserve">Case Study: The Role of Welders in Chicago’s Energy Sector</w:t>
      </w:r>
    </w:p>
    <w:p>
      <w:pPr>
        <w:pStyle w:val="FirstParagraph"/>
      </w:pPr>
      <w:r>
        <w:t xml:space="preserve">A notable example is the construction of the Exelon nuclear power plant near Chicago. Welders played a central role in assembling reactor vessels and containment structures, where even minor errors could compromise safety. This project required welders to meet stringent standards set by the Nuclear Regulatory Commission (NRC), emphasizing the intersection of technical skill and regulatory compliance in United States Chicago’s energy landscape.</w:t>
      </w:r>
    </w:p>
    <w:bookmarkEnd w:id="26"/>
    <w:bookmarkStart w:id="27" w:name="X8a8a791f1dfe7870836e6cfc216933f3cf3e39a"/>
    <w:p>
      <w:pPr>
        <w:pStyle w:val="Heading2"/>
      </w:pPr>
      <w:r>
        <w:t xml:space="preserve">Future Outlook for Welders in United States Chicago</w:t>
      </w:r>
    </w:p>
    <w:p>
      <w:pPr>
        <w:pStyle w:val="FirstParagraph"/>
      </w:pPr>
      <w:r>
        <w:t xml:space="preserve">The future of welding in Chicago appears promising, driven by investments in smart infrastructure and emerging technologies like additive manufacturing (3D printing). The University of Illinois at Chicago has launched initiatives to train welders in robotic welding systems, ensuring the workforce remains competitive. However, addressing labor shortages and fostering partnerships between educational institutions and industries will be crucial to sustaining this growth.</w:t>
      </w:r>
    </w:p>
    <w:bookmarkEnd w:id="27"/>
    <w:bookmarkStart w:id="28" w:name="conclusion"/>
    <w:p>
      <w:pPr>
        <w:pStyle w:val="Heading2"/>
      </w:pPr>
      <w:r>
        <w:t xml:space="preserve">Conclusion</w:t>
      </w:r>
    </w:p>
    <w:p>
      <w:pPr>
        <w:pStyle w:val="FirstParagraph"/>
      </w:pPr>
      <w:r>
        <w:t xml:space="preserve">This Master Thesis demonstrates that welders are not merely craftsmen but integral stakeholders in the economic and industrial fabric of United States Chicago. Their expertise underpins the city’s ability to innovate, adapt, and lead in global markets. As Chicago continues to evolve, investing in welding education, safety protocols, and technological integration will ensure that this profession remains a cornerstone of its development. The lessons drawn from this study hold broader implications for cities worldwide grappling with similar industrial challenges.</w:t>
      </w:r>
    </w:p>
    <w:bookmarkEnd w:id="28"/>
    <w:bookmarkStart w:id="29" w:name="references"/>
    <w:p>
      <w:pPr>
        <w:pStyle w:val="Heading2"/>
      </w:pPr>
      <w:r>
        <w:t xml:space="preserve">References</w:t>
      </w:r>
    </w:p>
    <w:p>
      <w:pPr>
        <w:numPr>
          <w:ilvl w:val="0"/>
          <w:numId w:val="1001"/>
        </w:numPr>
        <w:pStyle w:val="Compact"/>
      </w:pPr>
      <w:r>
        <w:t xml:space="preserve">Bureau of Labor Statistics (BLS). (2023). Occupational Outlook Handbook: Welders, Cutters, and Other Metal Workers. https://www.bls.gov/ooh/</w:t>
      </w:r>
    </w:p>
    <w:p>
      <w:pPr>
        <w:numPr>
          <w:ilvl w:val="0"/>
          <w:numId w:val="1001"/>
        </w:numPr>
        <w:pStyle w:val="Compact"/>
      </w:pPr>
      <w:r>
        <w:t xml:space="preserve">Chicago History Museum. (n.d.). Industrial Chicago: The Rise of Manufacturing. https://www.chicagohistory.org</w:t>
      </w:r>
    </w:p>
    <w:p>
      <w:pPr>
        <w:numPr>
          <w:ilvl w:val="0"/>
          <w:numId w:val="1001"/>
        </w:numPr>
        <w:pStyle w:val="Compact"/>
      </w:pPr>
      <w:r>
        <w:t xml:space="preserve">Exelon Corporation. (2021). Nuclear Power Plant Safety Standards and Welding Protocols.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the Welder in Industrial Development: A Case Study of United States Chicago</dc:title>
  <dc:creator/>
  <dc:language>en</dc:language>
  <cp:keywords/>
  <dcterms:created xsi:type="dcterms:W3CDTF">2026-07-20T22:47:49Z</dcterms:created>
  <dcterms:modified xsi:type="dcterms:W3CDTF">2026-07-20T22:47:49Z</dcterms:modified>
</cp:coreProperties>
</file>

<file path=docProps/custom.xml><?xml version="1.0" encoding="utf-8"?>
<Properties xmlns="http://schemas.openxmlformats.org/officeDocument/2006/custom-properties" xmlns:vt="http://schemas.openxmlformats.org/officeDocument/2006/docPropsVTypes"/>
</file>